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F5D" w:rsidRDefault="00D41F5D"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5255BA" w:rsidRPr="00540F2C" w:rsidRDefault="005255BA" w:rsidP="005255BA">
      <w:pPr>
        <w:pStyle w:val="Ttulo"/>
        <w:rPr>
          <w:rFonts w:ascii="Tahoma" w:hAnsi="Tahoma" w:cs="Tahoma"/>
          <w:b w:val="0"/>
          <w:sz w:val="28"/>
          <w:szCs w:val="32"/>
          <w:lang w:val="es-CO"/>
        </w:rPr>
      </w:pPr>
      <w:r w:rsidRPr="00540F2C">
        <w:rPr>
          <w:rFonts w:ascii="Tahoma" w:hAnsi="Tahoma" w:cs="Tahoma"/>
          <w:b w:val="0"/>
          <w:sz w:val="28"/>
          <w:szCs w:val="32"/>
          <w:lang w:val="es-CO"/>
        </w:rPr>
        <w:t>“</w:t>
      </w:r>
      <w:r w:rsidR="00775283" w:rsidRPr="003236DA">
        <w:rPr>
          <w:rFonts w:ascii="Tahoma" w:hAnsi="Tahoma" w:cs="Tahoma"/>
          <w:b w:val="0"/>
          <w:sz w:val="28"/>
          <w:szCs w:val="32"/>
          <w:u w:val="single"/>
          <w:lang w:val="es-CO"/>
        </w:rPr>
        <w:t>C04.01 REGISTRAR MATRÍCULA DE ALUMNOS ANTIGUOS Y NUEVOS</w:t>
      </w:r>
      <w:r w:rsidR="00775283">
        <w:rPr>
          <w:rFonts w:ascii="Tahoma" w:hAnsi="Tahoma" w:cs="Tahoma"/>
          <w:b w:val="0"/>
          <w:sz w:val="28"/>
          <w:szCs w:val="32"/>
          <w:lang w:val="es-CO"/>
        </w:rPr>
        <w:t>”</w:t>
      </w:r>
    </w:p>
    <w:p w:rsidR="005255BA" w:rsidRDefault="00F15542" w:rsidP="00F15542">
      <w:pPr>
        <w:pStyle w:val="Ttulo"/>
        <w:tabs>
          <w:tab w:val="left" w:pos="3592"/>
        </w:tabs>
        <w:jc w:val="left"/>
        <w:rPr>
          <w:rFonts w:ascii="Tahoma" w:hAnsi="Tahoma" w:cs="Tahoma"/>
          <w:b w:val="0"/>
          <w:sz w:val="28"/>
          <w:szCs w:val="32"/>
          <w:lang w:val="es-CO"/>
        </w:rPr>
      </w:pPr>
      <w:r>
        <w:rPr>
          <w:rFonts w:ascii="Tahoma" w:hAnsi="Tahoma" w:cs="Tahoma"/>
          <w:b w:val="0"/>
          <w:sz w:val="28"/>
          <w:szCs w:val="32"/>
          <w:lang w:val="es-CO"/>
        </w:rPr>
        <w:tab/>
      </w:r>
    </w:p>
    <w:p w:rsidR="00D41F5D" w:rsidRDefault="00D41F5D"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E335FD" w:rsidRPr="00B63D3C" w:rsidRDefault="00D41F5D" w:rsidP="005255BA">
      <w:pPr>
        <w:pStyle w:val="Ttulo"/>
        <w:rPr>
          <w:rFonts w:ascii="Tahoma" w:hAnsi="Tahoma" w:cs="Tahoma"/>
          <w:b w:val="0"/>
          <w:sz w:val="28"/>
          <w:szCs w:val="32"/>
          <w:lang w:val="es-CO"/>
        </w:rPr>
      </w:pPr>
      <w:r w:rsidRPr="00D41F5D">
        <w:rPr>
          <w:rFonts w:ascii="Tahoma" w:hAnsi="Tahoma" w:cs="Tahoma"/>
          <w:b w:val="0"/>
          <w:sz w:val="28"/>
          <w:szCs w:val="32"/>
          <w:lang w:val="es-CO"/>
        </w:rPr>
        <w:t>“</w:t>
      </w:r>
      <w:r>
        <w:rPr>
          <w:rFonts w:ascii="Tahoma" w:hAnsi="Tahoma" w:cs="Tahoma"/>
          <w:b w:val="0"/>
          <w:sz w:val="28"/>
          <w:szCs w:val="32"/>
          <w:lang w:val="es-CO"/>
        </w:rPr>
        <w:t>C. GESTION DE LA COBERTURA DEL SERVICIO EDUCATIVO”</w:t>
      </w:r>
    </w:p>
    <w:p w:rsidR="00D41F5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 </w:t>
      </w:r>
    </w:p>
    <w:p w:rsidR="005255BA" w:rsidRPr="00E403F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Y PROCESO </w:t>
      </w:r>
    </w:p>
    <w:p w:rsidR="005255BA" w:rsidRPr="003B53E5" w:rsidRDefault="005255BA" w:rsidP="005255BA">
      <w:pPr>
        <w:pStyle w:val="Ttulo"/>
        <w:rPr>
          <w:rFonts w:ascii="Tahoma" w:hAnsi="Tahoma" w:cs="Tahoma"/>
          <w:b w:val="0"/>
          <w:sz w:val="28"/>
          <w:szCs w:val="32"/>
          <w:lang w:val="es-CO"/>
        </w:rPr>
      </w:pPr>
      <w:r w:rsidRPr="003B53E5">
        <w:rPr>
          <w:rFonts w:ascii="Tahoma" w:hAnsi="Tahoma" w:cs="Tahoma"/>
          <w:b w:val="0"/>
          <w:sz w:val="28"/>
          <w:szCs w:val="32"/>
          <w:lang w:val="es-CO"/>
        </w:rPr>
        <w:t>“C0</w:t>
      </w:r>
      <w:r w:rsidR="00775283">
        <w:rPr>
          <w:rFonts w:ascii="Tahoma" w:hAnsi="Tahoma" w:cs="Tahoma"/>
          <w:b w:val="0"/>
          <w:sz w:val="28"/>
          <w:szCs w:val="32"/>
          <w:lang w:val="es-CO"/>
        </w:rPr>
        <w:t>4</w:t>
      </w:r>
      <w:r w:rsidRPr="003B53E5">
        <w:rPr>
          <w:rFonts w:ascii="Tahoma" w:hAnsi="Tahoma" w:cs="Tahoma"/>
          <w:b w:val="0"/>
          <w:sz w:val="28"/>
          <w:szCs w:val="32"/>
          <w:lang w:val="es-CO"/>
        </w:rPr>
        <w:t>.</w:t>
      </w:r>
      <w:r w:rsidR="00775283">
        <w:rPr>
          <w:rFonts w:ascii="Tahoma" w:hAnsi="Tahoma" w:cs="Tahoma"/>
          <w:b w:val="0"/>
          <w:sz w:val="28"/>
          <w:szCs w:val="32"/>
          <w:lang w:val="es-CO"/>
        </w:rPr>
        <w:t xml:space="preserve"> REGISTRAR MATRICULA DE CUPOS OFICIALES</w:t>
      </w:r>
      <w:r w:rsidRPr="003B53E5">
        <w:rPr>
          <w:rFonts w:ascii="Tahoma" w:hAnsi="Tahoma" w:cs="Tahoma"/>
          <w:b w:val="0"/>
          <w:sz w:val="28"/>
          <w:szCs w:val="32"/>
          <w:lang w:val="es-CO"/>
        </w:rPr>
        <w:t>”</w:t>
      </w:r>
    </w:p>
    <w:p w:rsidR="005255BA" w:rsidRDefault="005255BA" w:rsidP="005255BA">
      <w:pPr>
        <w:pStyle w:val="Ttulo"/>
        <w:spacing w:before="0" w:after="0"/>
        <w:rPr>
          <w:rFonts w:ascii="Tahoma" w:hAnsi="Tahoma" w:cs="Tahoma"/>
          <w:sz w:val="28"/>
          <w:lang w:val="es-CO"/>
        </w:rPr>
      </w:pPr>
    </w:p>
    <w:p w:rsidR="00775283" w:rsidRDefault="00775283" w:rsidP="005255BA">
      <w:pPr>
        <w:pStyle w:val="Ttulo"/>
        <w:spacing w:before="0" w:after="0"/>
        <w:rPr>
          <w:rFonts w:ascii="Tahoma" w:hAnsi="Tahoma" w:cs="Tahoma"/>
          <w:sz w:val="28"/>
          <w:lang w:val="es-CO"/>
        </w:rPr>
      </w:pPr>
    </w:p>
    <w:p w:rsidR="00775283" w:rsidRPr="00A556AC" w:rsidRDefault="00775283"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5255BA" w:rsidRDefault="003236DA" w:rsidP="005255BA">
      <w:pPr>
        <w:pStyle w:val="Ttulo"/>
        <w:spacing w:before="0" w:after="0"/>
        <w:rPr>
          <w:rFonts w:ascii="Tahoma" w:hAnsi="Tahoma" w:cs="Tahoma"/>
          <w:b w:val="0"/>
          <w:sz w:val="28"/>
          <w:lang w:val="es-CO"/>
        </w:rPr>
      </w:pPr>
      <w:r>
        <w:rPr>
          <w:rFonts w:ascii="Tahoma" w:hAnsi="Tahoma" w:cs="Tahoma"/>
          <w:b w:val="0"/>
          <w:sz w:val="28"/>
          <w:lang w:val="es-CO"/>
        </w:rPr>
        <w:t>Agosto de</w:t>
      </w:r>
      <w:r w:rsidR="005255BA" w:rsidRPr="00A556AC">
        <w:rPr>
          <w:rFonts w:ascii="Tahoma" w:hAnsi="Tahoma" w:cs="Tahoma"/>
          <w:b w:val="0"/>
          <w:sz w:val="28"/>
          <w:lang w:val="es-CO"/>
        </w:rPr>
        <w:t xml:space="preserve"> 20</w:t>
      </w:r>
      <w:r w:rsidR="004B4A57" w:rsidRPr="00A556AC">
        <w:rPr>
          <w:rFonts w:ascii="Tahoma" w:hAnsi="Tahoma" w:cs="Tahoma"/>
          <w:b w:val="0"/>
          <w:sz w:val="28"/>
          <w:lang w:val="es-CO"/>
        </w:rPr>
        <w:t>13</w:t>
      </w:r>
    </w:p>
    <w:p w:rsidR="00C049E4" w:rsidRPr="005255BA" w:rsidRDefault="007235F4" w:rsidP="00C049E4">
      <w:pPr>
        <w:rPr>
          <w:rFonts w:ascii="Tahoma" w:hAnsi="Tahoma" w:cs="Tahoma"/>
          <w:sz w:val="22"/>
          <w:lang w:val="es-CO"/>
        </w:rPr>
      </w:pPr>
      <w:r w:rsidRPr="005255BA">
        <w:rPr>
          <w:rFonts w:ascii="Tahoma" w:hAnsi="Tahoma" w:cs="Tahoma"/>
          <w:b/>
          <w:sz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2976"/>
        <w:gridCol w:w="3544"/>
      </w:tblGrid>
      <w:tr w:rsidR="00C049E4" w:rsidRPr="005255BA" w:rsidTr="003B53E5">
        <w:tc>
          <w:tcPr>
            <w:tcW w:w="113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Versión</w:t>
            </w:r>
          </w:p>
        </w:tc>
        <w:tc>
          <w:tcPr>
            <w:tcW w:w="1560"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 xml:space="preserve">Fecha </w:t>
            </w:r>
          </w:p>
        </w:tc>
        <w:tc>
          <w:tcPr>
            <w:tcW w:w="2976"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Elaborado por:</w:t>
            </w:r>
          </w:p>
        </w:tc>
        <w:tc>
          <w:tcPr>
            <w:tcW w:w="354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Razón de la actualización</w:t>
            </w:r>
          </w:p>
        </w:tc>
      </w:tr>
      <w:tr w:rsidR="007235F4" w:rsidRPr="005255BA" w:rsidTr="003B53E5">
        <w:tc>
          <w:tcPr>
            <w:tcW w:w="1134" w:type="dxa"/>
          </w:tcPr>
          <w:p w:rsidR="007235F4" w:rsidRPr="003236DA" w:rsidRDefault="007235F4" w:rsidP="0064399A">
            <w:pPr>
              <w:spacing w:before="0" w:after="0"/>
              <w:rPr>
                <w:rFonts w:ascii="Tahoma" w:hAnsi="Tahoma" w:cs="Tahoma"/>
                <w:sz w:val="22"/>
                <w:szCs w:val="22"/>
                <w:lang w:val="es-CO"/>
              </w:rPr>
            </w:pPr>
            <w:r w:rsidRPr="003236DA">
              <w:rPr>
                <w:rFonts w:ascii="Tahoma" w:hAnsi="Tahoma" w:cs="Tahoma"/>
                <w:sz w:val="22"/>
                <w:szCs w:val="22"/>
                <w:lang w:val="es-CO"/>
              </w:rPr>
              <w:t>1.0</w:t>
            </w:r>
          </w:p>
        </w:tc>
        <w:tc>
          <w:tcPr>
            <w:tcW w:w="1560" w:type="dxa"/>
          </w:tcPr>
          <w:p w:rsidR="007235F4" w:rsidRPr="003236DA" w:rsidRDefault="007235F4" w:rsidP="0064399A">
            <w:pPr>
              <w:spacing w:before="0" w:after="0"/>
              <w:rPr>
                <w:rFonts w:ascii="Tahoma" w:hAnsi="Tahoma" w:cs="Tahoma"/>
                <w:sz w:val="22"/>
                <w:szCs w:val="22"/>
                <w:lang w:val="es-CO"/>
              </w:rPr>
            </w:pPr>
            <w:r w:rsidRPr="003236DA">
              <w:rPr>
                <w:rFonts w:ascii="Tahoma" w:hAnsi="Tahoma" w:cs="Tahoma"/>
                <w:sz w:val="22"/>
                <w:szCs w:val="22"/>
                <w:lang w:val="es-CO"/>
              </w:rPr>
              <w:t>29/09/</w:t>
            </w:r>
            <w:r w:rsidR="003B59EA" w:rsidRPr="003236DA">
              <w:rPr>
                <w:rFonts w:ascii="Tahoma" w:hAnsi="Tahoma" w:cs="Tahoma"/>
                <w:sz w:val="22"/>
                <w:szCs w:val="22"/>
                <w:lang w:val="es-CO"/>
              </w:rPr>
              <w:t>20</w:t>
            </w:r>
            <w:r w:rsidRPr="003236DA">
              <w:rPr>
                <w:rFonts w:ascii="Tahoma" w:hAnsi="Tahoma" w:cs="Tahoma"/>
                <w:sz w:val="22"/>
                <w:szCs w:val="22"/>
                <w:lang w:val="es-CO"/>
              </w:rPr>
              <w:t>05</w:t>
            </w:r>
          </w:p>
          <w:p w:rsidR="007235F4" w:rsidRPr="003236DA" w:rsidRDefault="007235F4" w:rsidP="0064399A">
            <w:pPr>
              <w:spacing w:before="0" w:after="0"/>
              <w:rPr>
                <w:rFonts w:ascii="Tahoma" w:hAnsi="Tahoma" w:cs="Tahoma"/>
                <w:sz w:val="22"/>
                <w:szCs w:val="22"/>
                <w:lang w:val="es-CO"/>
              </w:rPr>
            </w:pPr>
          </w:p>
        </w:tc>
        <w:tc>
          <w:tcPr>
            <w:tcW w:w="2976" w:type="dxa"/>
          </w:tcPr>
          <w:p w:rsidR="005255BA" w:rsidRPr="003236DA" w:rsidRDefault="005255BA" w:rsidP="005255BA">
            <w:pPr>
              <w:spacing w:before="0" w:after="0"/>
              <w:rPr>
                <w:rFonts w:ascii="Tahoma" w:hAnsi="Tahoma" w:cs="Tahoma"/>
                <w:sz w:val="22"/>
                <w:szCs w:val="22"/>
                <w:lang w:val="es-CO"/>
              </w:rPr>
            </w:pPr>
            <w:r w:rsidRPr="003236DA">
              <w:rPr>
                <w:rFonts w:ascii="Tahoma" w:hAnsi="Tahoma" w:cs="Tahoma"/>
                <w:sz w:val="22"/>
                <w:szCs w:val="22"/>
                <w:lang w:val="es-CO"/>
              </w:rPr>
              <w:t>Diana Catalina Moreno</w:t>
            </w:r>
          </w:p>
          <w:p w:rsidR="007235F4" w:rsidRPr="003236DA" w:rsidRDefault="005255BA" w:rsidP="005255BA">
            <w:pPr>
              <w:spacing w:before="0" w:after="0"/>
              <w:rPr>
                <w:rFonts w:ascii="Tahoma" w:hAnsi="Tahoma" w:cs="Tahoma"/>
                <w:sz w:val="22"/>
                <w:szCs w:val="22"/>
                <w:lang w:val="es-CO"/>
              </w:rPr>
            </w:pPr>
            <w:r w:rsidRPr="003236DA">
              <w:rPr>
                <w:rFonts w:ascii="Tahoma" w:hAnsi="Tahoma" w:cs="Tahoma"/>
                <w:sz w:val="22"/>
                <w:szCs w:val="22"/>
                <w:lang w:val="es-CO"/>
              </w:rPr>
              <w:t>Rosaura Díaz Machuca</w:t>
            </w:r>
          </w:p>
        </w:tc>
        <w:tc>
          <w:tcPr>
            <w:tcW w:w="3544" w:type="dxa"/>
          </w:tcPr>
          <w:p w:rsidR="007235F4" w:rsidRPr="003236DA" w:rsidRDefault="007235F4" w:rsidP="0064399A">
            <w:pPr>
              <w:spacing w:before="0" w:after="0"/>
              <w:rPr>
                <w:rFonts w:ascii="Tahoma" w:hAnsi="Tahoma" w:cs="Tahoma"/>
                <w:sz w:val="22"/>
                <w:szCs w:val="22"/>
                <w:lang w:val="es-CO"/>
              </w:rPr>
            </w:pPr>
            <w:r w:rsidRPr="003236DA">
              <w:rPr>
                <w:rFonts w:ascii="Tahoma" w:hAnsi="Tahoma" w:cs="Tahoma"/>
                <w:sz w:val="22"/>
                <w:szCs w:val="22"/>
                <w:lang w:val="es-CO"/>
              </w:rPr>
              <w:t>Elaboración del Documento</w:t>
            </w:r>
          </w:p>
        </w:tc>
      </w:tr>
      <w:tr w:rsidR="005D0E8F" w:rsidRPr="005255BA" w:rsidTr="003B53E5">
        <w:trPr>
          <w:trHeight w:val="2054"/>
        </w:trPr>
        <w:tc>
          <w:tcPr>
            <w:tcW w:w="1134" w:type="dxa"/>
          </w:tcPr>
          <w:p w:rsidR="005D0E8F" w:rsidRPr="003236DA" w:rsidRDefault="005D0E8F" w:rsidP="00B00BEF">
            <w:pPr>
              <w:rPr>
                <w:rFonts w:ascii="Tahoma" w:hAnsi="Tahoma" w:cs="Tahoma"/>
                <w:sz w:val="22"/>
                <w:szCs w:val="22"/>
                <w:lang w:val="es-CO"/>
              </w:rPr>
            </w:pPr>
            <w:r w:rsidRPr="003236DA">
              <w:rPr>
                <w:rFonts w:ascii="Tahoma" w:hAnsi="Tahoma" w:cs="Tahoma"/>
                <w:sz w:val="22"/>
                <w:szCs w:val="22"/>
                <w:lang w:val="es-CO"/>
              </w:rPr>
              <w:t>2.0</w:t>
            </w:r>
          </w:p>
        </w:tc>
        <w:tc>
          <w:tcPr>
            <w:tcW w:w="1560" w:type="dxa"/>
          </w:tcPr>
          <w:p w:rsidR="005D0E8F" w:rsidRPr="003236DA" w:rsidRDefault="005D0E8F" w:rsidP="003B53E5">
            <w:pPr>
              <w:rPr>
                <w:rFonts w:ascii="Tahoma" w:hAnsi="Tahoma" w:cs="Tahoma"/>
                <w:sz w:val="22"/>
                <w:szCs w:val="22"/>
              </w:rPr>
            </w:pPr>
            <w:r w:rsidRPr="003236DA">
              <w:rPr>
                <w:rFonts w:ascii="Tahoma" w:hAnsi="Tahoma" w:cs="Tahoma"/>
                <w:sz w:val="22"/>
                <w:szCs w:val="22"/>
              </w:rPr>
              <w:t>28/08/2009</w:t>
            </w:r>
          </w:p>
          <w:p w:rsidR="005D0E8F" w:rsidRPr="003236DA" w:rsidRDefault="005D0E8F" w:rsidP="00B00BEF">
            <w:pPr>
              <w:rPr>
                <w:rFonts w:ascii="Tahoma" w:hAnsi="Tahoma" w:cs="Tahoma"/>
                <w:sz w:val="22"/>
                <w:szCs w:val="22"/>
                <w:lang w:val="es-CO"/>
              </w:rPr>
            </w:pPr>
          </w:p>
        </w:tc>
        <w:tc>
          <w:tcPr>
            <w:tcW w:w="2976" w:type="dxa"/>
          </w:tcPr>
          <w:p w:rsidR="005D0E8F" w:rsidRPr="003236DA" w:rsidRDefault="005D0E8F" w:rsidP="005D0E8F">
            <w:pPr>
              <w:spacing w:before="0" w:after="0"/>
              <w:rPr>
                <w:rFonts w:ascii="Tahoma" w:hAnsi="Tahoma" w:cs="Tahoma"/>
                <w:sz w:val="22"/>
                <w:szCs w:val="22"/>
                <w:lang w:val="es-CO"/>
              </w:rPr>
            </w:pPr>
            <w:r w:rsidRPr="003236DA">
              <w:rPr>
                <w:rFonts w:ascii="Tahoma" w:hAnsi="Tahoma" w:cs="Tahoma"/>
                <w:sz w:val="22"/>
                <w:szCs w:val="22"/>
                <w:lang w:val="es-CO"/>
              </w:rPr>
              <w:t>Cristina Losada Sáenz</w:t>
            </w:r>
          </w:p>
          <w:p w:rsidR="005D0E8F" w:rsidRPr="003236DA" w:rsidRDefault="005D0E8F" w:rsidP="005D0E8F">
            <w:pPr>
              <w:rPr>
                <w:rFonts w:ascii="Tahoma" w:hAnsi="Tahoma" w:cs="Tahoma"/>
                <w:sz w:val="22"/>
                <w:szCs w:val="22"/>
                <w:lang w:val="es-CO"/>
              </w:rPr>
            </w:pPr>
            <w:r w:rsidRPr="003236DA">
              <w:rPr>
                <w:rFonts w:ascii="Tahoma" w:hAnsi="Tahoma" w:cs="Tahoma"/>
                <w:sz w:val="22"/>
                <w:szCs w:val="22"/>
                <w:lang w:val="es-CO"/>
              </w:rPr>
              <w:t xml:space="preserve">Profesional Proyecto de Modernización de SE - MEN </w:t>
            </w:r>
          </w:p>
          <w:p w:rsidR="005D0E8F" w:rsidRPr="003236DA" w:rsidRDefault="005D0E8F" w:rsidP="00B00BEF">
            <w:pPr>
              <w:spacing w:before="0" w:after="0"/>
              <w:rPr>
                <w:rFonts w:ascii="Tahoma" w:hAnsi="Tahoma" w:cs="Tahoma"/>
                <w:color w:val="FF6600"/>
                <w:sz w:val="22"/>
                <w:szCs w:val="22"/>
              </w:rPr>
            </w:pPr>
          </w:p>
        </w:tc>
        <w:tc>
          <w:tcPr>
            <w:tcW w:w="3544" w:type="dxa"/>
          </w:tcPr>
          <w:p w:rsidR="005D0E8F" w:rsidRPr="003236DA" w:rsidRDefault="005D0E8F" w:rsidP="00540F2C">
            <w:pPr>
              <w:jc w:val="both"/>
              <w:rPr>
                <w:rFonts w:ascii="Tahoma" w:hAnsi="Tahoma" w:cs="Tahoma"/>
                <w:sz w:val="22"/>
                <w:szCs w:val="22"/>
                <w:lang w:val="es-CO"/>
              </w:rPr>
            </w:pPr>
            <w:r w:rsidRPr="003236DA">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255BA" w:rsidTr="003B53E5">
        <w:tc>
          <w:tcPr>
            <w:tcW w:w="1134" w:type="dxa"/>
          </w:tcPr>
          <w:p w:rsidR="005255BA" w:rsidRPr="003236DA" w:rsidRDefault="005255BA" w:rsidP="00602049">
            <w:pPr>
              <w:rPr>
                <w:rFonts w:ascii="Tahoma" w:hAnsi="Tahoma" w:cs="Tahoma"/>
                <w:sz w:val="22"/>
                <w:szCs w:val="22"/>
                <w:lang w:val="es-CO"/>
              </w:rPr>
            </w:pPr>
            <w:r w:rsidRPr="003236DA">
              <w:rPr>
                <w:rFonts w:ascii="Tahoma" w:hAnsi="Tahoma" w:cs="Tahoma"/>
                <w:sz w:val="22"/>
                <w:szCs w:val="22"/>
                <w:lang w:val="es-CO"/>
              </w:rPr>
              <w:t>3.0</w:t>
            </w:r>
          </w:p>
        </w:tc>
        <w:tc>
          <w:tcPr>
            <w:tcW w:w="1560" w:type="dxa"/>
          </w:tcPr>
          <w:p w:rsidR="005255BA" w:rsidRPr="003236DA" w:rsidRDefault="005255BA" w:rsidP="00846318">
            <w:pPr>
              <w:rPr>
                <w:rFonts w:ascii="Tahoma" w:hAnsi="Tahoma" w:cs="Tahoma"/>
                <w:sz w:val="22"/>
                <w:szCs w:val="22"/>
              </w:rPr>
            </w:pPr>
            <w:r w:rsidRPr="003236DA">
              <w:rPr>
                <w:rFonts w:ascii="Tahoma" w:hAnsi="Tahoma" w:cs="Tahoma"/>
                <w:sz w:val="22"/>
                <w:szCs w:val="22"/>
              </w:rPr>
              <w:t>02/08/2013</w:t>
            </w:r>
          </w:p>
        </w:tc>
        <w:tc>
          <w:tcPr>
            <w:tcW w:w="2976" w:type="dxa"/>
          </w:tcPr>
          <w:p w:rsidR="005255BA" w:rsidRPr="003236DA" w:rsidRDefault="005255BA" w:rsidP="004238B5">
            <w:pPr>
              <w:spacing w:before="0" w:after="0"/>
              <w:rPr>
                <w:rFonts w:ascii="Tahoma" w:hAnsi="Tahoma" w:cs="Tahoma"/>
                <w:sz w:val="22"/>
                <w:szCs w:val="22"/>
                <w:lang w:val="es-CO"/>
              </w:rPr>
            </w:pPr>
            <w:r w:rsidRPr="003236DA">
              <w:rPr>
                <w:rFonts w:ascii="Tahoma" w:hAnsi="Tahoma" w:cs="Tahoma"/>
                <w:sz w:val="22"/>
                <w:szCs w:val="22"/>
                <w:lang w:val="es-CO"/>
              </w:rPr>
              <w:t>Sandra Ximena Caicedo</w:t>
            </w:r>
          </w:p>
          <w:p w:rsidR="005255BA" w:rsidRPr="003236DA" w:rsidRDefault="005255BA" w:rsidP="004238B5">
            <w:pPr>
              <w:spacing w:before="0" w:after="0"/>
              <w:rPr>
                <w:rFonts w:ascii="Tahoma" w:hAnsi="Tahoma" w:cs="Tahoma"/>
                <w:sz w:val="22"/>
                <w:szCs w:val="22"/>
                <w:lang w:val="es-CO"/>
              </w:rPr>
            </w:pPr>
            <w:r w:rsidRPr="003236DA">
              <w:rPr>
                <w:rFonts w:ascii="Tahoma" w:hAnsi="Tahoma" w:cs="Tahoma"/>
                <w:sz w:val="22"/>
                <w:szCs w:val="22"/>
                <w:lang w:val="es-CO"/>
              </w:rPr>
              <w:t>Cristina Losada Sáenz</w:t>
            </w:r>
            <w:r w:rsidR="005D0E8F" w:rsidRPr="003236DA">
              <w:rPr>
                <w:rFonts w:ascii="Tahoma" w:hAnsi="Tahoma" w:cs="Tahoma"/>
                <w:sz w:val="22"/>
                <w:szCs w:val="22"/>
                <w:lang w:val="es-CO"/>
              </w:rPr>
              <w:t xml:space="preserve"> - MEN</w:t>
            </w:r>
          </w:p>
        </w:tc>
        <w:tc>
          <w:tcPr>
            <w:tcW w:w="3544" w:type="dxa"/>
          </w:tcPr>
          <w:p w:rsidR="005255BA" w:rsidRPr="003236DA" w:rsidRDefault="005255BA" w:rsidP="003236DA">
            <w:pPr>
              <w:spacing w:before="0" w:after="0"/>
              <w:jc w:val="both"/>
              <w:rPr>
                <w:rFonts w:ascii="Tahoma" w:hAnsi="Tahoma" w:cs="Tahoma"/>
                <w:sz w:val="22"/>
                <w:szCs w:val="22"/>
                <w:lang w:val="es-CO"/>
              </w:rPr>
            </w:pPr>
            <w:r w:rsidRPr="003236DA">
              <w:rPr>
                <w:rFonts w:ascii="Tahoma" w:hAnsi="Tahoma" w:cs="Tahoma"/>
                <w:sz w:val="22"/>
                <w:szCs w:val="22"/>
                <w:lang w:val="es-CO"/>
              </w:rPr>
              <w:t>Actualización del documento</w:t>
            </w:r>
            <w:r w:rsidR="003236DA">
              <w:rPr>
                <w:rFonts w:ascii="Tahoma" w:hAnsi="Tahoma" w:cs="Tahoma"/>
                <w:sz w:val="22"/>
                <w:szCs w:val="22"/>
                <w:lang w:val="es-CO"/>
              </w:rPr>
              <w:t xml:space="preserve"> por  la implementación del SIMAT (Sistema Integrado de Matricula</w:t>
            </w:r>
            <w:r w:rsidR="004C7B52">
              <w:rPr>
                <w:rFonts w:ascii="Tahoma" w:hAnsi="Tahoma" w:cs="Tahoma"/>
                <w:sz w:val="22"/>
                <w:szCs w:val="22"/>
                <w:lang w:val="es-CO"/>
              </w:rPr>
              <w:t>s</w:t>
            </w:r>
            <w:r w:rsidR="003236DA">
              <w:rPr>
                <w:rFonts w:ascii="Tahoma" w:hAnsi="Tahoma" w:cs="Tahoma"/>
                <w:sz w:val="22"/>
                <w:szCs w:val="22"/>
                <w:lang w:val="es-CO"/>
              </w:rPr>
              <w:t>)</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Default="00895AC4" w:rsidP="00602049">
            <w:pPr>
              <w:rPr>
                <w:rFonts w:ascii="Tahoma" w:hAnsi="Tahoma" w:cs="Tahoma"/>
                <w:b/>
                <w:sz w:val="22"/>
              </w:rPr>
            </w:pPr>
          </w:p>
          <w:p w:rsidR="003236DA" w:rsidRPr="005255BA" w:rsidRDefault="003236DA" w:rsidP="00602049">
            <w:pPr>
              <w:rPr>
                <w:rFonts w:ascii="Tahoma" w:hAnsi="Tahoma" w:cs="Tahoma"/>
                <w:b/>
                <w:sz w:val="22"/>
              </w:rPr>
            </w:pPr>
          </w:p>
          <w:p w:rsidR="00725799" w:rsidRPr="005255BA" w:rsidRDefault="00725799"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3236DA">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Pr="005255BA" w:rsidRDefault="00895AC4" w:rsidP="00602049">
            <w:pPr>
              <w:rPr>
                <w:rFonts w:ascii="Tahoma" w:hAnsi="Tahoma" w:cs="Tahoma"/>
                <w:b/>
                <w:sz w:val="22"/>
              </w:rPr>
            </w:pPr>
          </w:p>
          <w:p w:rsidR="00895AC4" w:rsidRDefault="00895AC4" w:rsidP="00602049">
            <w:pPr>
              <w:rPr>
                <w:rFonts w:ascii="Tahoma" w:hAnsi="Tahoma" w:cs="Tahoma"/>
                <w:sz w:val="22"/>
              </w:rPr>
            </w:pPr>
          </w:p>
          <w:p w:rsidR="003236DA" w:rsidRPr="005255BA" w:rsidRDefault="003236DA" w:rsidP="00602049">
            <w:pPr>
              <w:rPr>
                <w:rFonts w:ascii="Tahoma" w:hAnsi="Tahoma" w:cs="Tahoma"/>
                <w:sz w:val="22"/>
              </w:rPr>
            </w:pPr>
          </w:p>
          <w:p w:rsidR="00895AC4" w:rsidRPr="005255BA" w:rsidRDefault="00405ACB" w:rsidP="003236DA">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775283" w:rsidRPr="00775283" w:rsidRDefault="00775283" w:rsidP="00775283">
      <w:pPr>
        <w:pStyle w:val="Ttulo"/>
        <w:rPr>
          <w:rFonts w:ascii="Tahoma" w:hAnsi="Tahoma" w:cs="Tahoma"/>
          <w:sz w:val="22"/>
          <w:szCs w:val="22"/>
          <w:lang w:val="es-CO"/>
        </w:rPr>
      </w:pPr>
      <w:r w:rsidRPr="00775283">
        <w:rPr>
          <w:rFonts w:ascii="Tahoma" w:hAnsi="Tahoma" w:cs="Tahoma"/>
          <w:sz w:val="22"/>
          <w:szCs w:val="22"/>
          <w:lang w:val="es-CO"/>
        </w:rPr>
        <w:lastRenderedPageBreak/>
        <w:t>CONTENIDO</w:t>
      </w:r>
    </w:p>
    <w:p w:rsidR="00775283" w:rsidRPr="00775283" w:rsidRDefault="00775283" w:rsidP="00775283">
      <w:pPr>
        <w:pStyle w:val="Ttulo"/>
        <w:rPr>
          <w:rFonts w:ascii="Tahoma" w:hAnsi="Tahoma" w:cs="Tahoma"/>
          <w:sz w:val="22"/>
          <w:szCs w:val="22"/>
          <w:lang w:val="es-CO"/>
        </w:rPr>
      </w:pPr>
    </w:p>
    <w:p w:rsidR="00775283" w:rsidRPr="00775283" w:rsidRDefault="0045629A" w:rsidP="00775283">
      <w:pPr>
        <w:pStyle w:val="TDC1"/>
        <w:rPr>
          <w:rFonts w:ascii="Tahoma" w:hAnsi="Tahoma" w:cs="Tahoma"/>
          <w:b w:val="0"/>
          <w:caps w:val="0"/>
          <w:noProof/>
          <w:sz w:val="22"/>
          <w:szCs w:val="22"/>
          <w:lang w:val="es-CO"/>
        </w:rPr>
      </w:pPr>
      <w:r w:rsidRPr="0045629A">
        <w:rPr>
          <w:rFonts w:ascii="Tahoma" w:hAnsi="Tahoma" w:cs="Tahoma"/>
          <w:b w:val="0"/>
          <w:bCs/>
          <w:caps w:val="0"/>
          <w:sz w:val="22"/>
          <w:szCs w:val="22"/>
          <w:lang w:val="es-CO"/>
        </w:rPr>
        <w:fldChar w:fldCharType="begin"/>
      </w:r>
      <w:r w:rsidR="00775283" w:rsidRPr="00775283">
        <w:rPr>
          <w:rFonts w:ascii="Tahoma" w:hAnsi="Tahoma" w:cs="Tahoma"/>
          <w:b w:val="0"/>
          <w:bCs/>
          <w:caps w:val="0"/>
          <w:sz w:val="22"/>
          <w:szCs w:val="22"/>
          <w:lang w:val="es-CO"/>
        </w:rPr>
        <w:instrText xml:space="preserve"> TOC \o "1-4" </w:instrText>
      </w:r>
      <w:r w:rsidRPr="0045629A">
        <w:rPr>
          <w:rFonts w:ascii="Tahoma" w:hAnsi="Tahoma" w:cs="Tahoma"/>
          <w:b w:val="0"/>
          <w:bCs/>
          <w:caps w:val="0"/>
          <w:sz w:val="22"/>
          <w:szCs w:val="22"/>
          <w:lang w:val="es-CO"/>
        </w:rPr>
        <w:fldChar w:fldCharType="separate"/>
      </w:r>
      <w:r w:rsidR="00775283" w:rsidRPr="00775283">
        <w:rPr>
          <w:rFonts w:ascii="Tahoma" w:hAnsi="Tahoma" w:cs="Tahoma"/>
          <w:noProof/>
          <w:sz w:val="22"/>
          <w:szCs w:val="22"/>
          <w:lang w:val="es-CO"/>
        </w:rPr>
        <w:t>1.</w:t>
      </w:r>
      <w:r w:rsidR="00775283" w:rsidRPr="00775283">
        <w:rPr>
          <w:rFonts w:ascii="Tahoma" w:hAnsi="Tahoma" w:cs="Tahoma"/>
          <w:b w:val="0"/>
          <w:caps w:val="0"/>
          <w:noProof/>
          <w:sz w:val="22"/>
          <w:szCs w:val="22"/>
          <w:lang w:val="es-CO"/>
        </w:rPr>
        <w:tab/>
      </w:r>
      <w:r w:rsidR="00775283" w:rsidRPr="00775283">
        <w:rPr>
          <w:rFonts w:ascii="Tahoma" w:hAnsi="Tahoma" w:cs="Tahoma"/>
          <w:noProof/>
          <w:sz w:val="22"/>
          <w:szCs w:val="22"/>
          <w:lang w:val="es-CO"/>
        </w:rPr>
        <w:t>INTRODUCCIÓN</w:t>
      </w:r>
      <w:r w:rsidR="00775283" w:rsidRPr="00775283">
        <w:rPr>
          <w:rFonts w:ascii="Tahoma" w:hAnsi="Tahoma" w:cs="Tahoma"/>
          <w:noProof/>
          <w:sz w:val="22"/>
          <w:szCs w:val="22"/>
          <w:lang w:val="es-CO"/>
        </w:rPr>
        <w:tab/>
      </w:r>
      <w:r w:rsidR="003236DA">
        <w:rPr>
          <w:rFonts w:ascii="Tahoma" w:hAnsi="Tahoma" w:cs="Tahoma"/>
          <w:noProof/>
          <w:sz w:val="22"/>
          <w:szCs w:val="22"/>
          <w:lang w:val="es-CO"/>
        </w:rPr>
        <w:t>4</w:t>
      </w:r>
    </w:p>
    <w:p w:rsidR="00775283" w:rsidRPr="00775283" w:rsidRDefault="00775283" w:rsidP="00775283">
      <w:pPr>
        <w:pStyle w:val="TDC1"/>
        <w:rPr>
          <w:rFonts w:ascii="Tahoma" w:hAnsi="Tahoma" w:cs="Tahoma"/>
          <w:b w:val="0"/>
          <w:caps w:val="0"/>
          <w:noProof/>
          <w:sz w:val="22"/>
          <w:szCs w:val="22"/>
          <w:lang w:val="es-CO"/>
        </w:rPr>
      </w:pPr>
      <w:r w:rsidRPr="00775283">
        <w:rPr>
          <w:rFonts w:ascii="Tahoma" w:hAnsi="Tahoma" w:cs="Tahoma"/>
          <w:noProof/>
          <w:sz w:val="22"/>
          <w:szCs w:val="22"/>
          <w:lang w:val="es-CO"/>
        </w:rPr>
        <w:t>2.</w:t>
      </w:r>
      <w:r w:rsidRPr="00775283">
        <w:rPr>
          <w:rFonts w:ascii="Tahoma" w:hAnsi="Tahoma" w:cs="Tahoma"/>
          <w:b w:val="0"/>
          <w:caps w:val="0"/>
          <w:noProof/>
          <w:sz w:val="22"/>
          <w:szCs w:val="22"/>
          <w:lang w:val="es-CO"/>
        </w:rPr>
        <w:tab/>
      </w:r>
      <w:r w:rsidRPr="00775283">
        <w:rPr>
          <w:rFonts w:ascii="Tahoma" w:hAnsi="Tahoma" w:cs="Tahoma"/>
          <w:noProof/>
          <w:sz w:val="22"/>
          <w:szCs w:val="22"/>
          <w:lang w:val="es-CO"/>
        </w:rPr>
        <w:t>OBJETIVO</w:t>
      </w:r>
      <w:r w:rsidRPr="00775283">
        <w:rPr>
          <w:rFonts w:ascii="Tahoma" w:hAnsi="Tahoma" w:cs="Tahoma"/>
          <w:noProof/>
          <w:sz w:val="22"/>
          <w:szCs w:val="22"/>
          <w:lang w:val="es-CO"/>
        </w:rPr>
        <w:tab/>
      </w:r>
      <w:r w:rsidR="003236DA">
        <w:rPr>
          <w:rFonts w:ascii="Tahoma" w:hAnsi="Tahoma" w:cs="Tahoma"/>
          <w:noProof/>
          <w:sz w:val="22"/>
          <w:szCs w:val="22"/>
          <w:lang w:val="es-CO"/>
        </w:rPr>
        <w:t>5</w:t>
      </w:r>
    </w:p>
    <w:p w:rsidR="00775283" w:rsidRPr="00775283" w:rsidRDefault="00775283" w:rsidP="00775283">
      <w:pPr>
        <w:pStyle w:val="TDC1"/>
        <w:rPr>
          <w:rFonts w:ascii="Tahoma" w:hAnsi="Tahoma" w:cs="Tahoma"/>
          <w:b w:val="0"/>
          <w:caps w:val="0"/>
          <w:noProof/>
          <w:sz w:val="22"/>
          <w:szCs w:val="22"/>
          <w:lang w:val="es-CO"/>
        </w:rPr>
      </w:pPr>
      <w:r w:rsidRPr="00775283">
        <w:rPr>
          <w:rFonts w:ascii="Tahoma" w:hAnsi="Tahoma" w:cs="Tahoma"/>
          <w:noProof/>
          <w:sz w:val="22"/>
          <w:szCs w:val="22"/>
          <w:lang w:val="es-CO"/>
        </w:rPr>
        <w:t>3.</w:t>
      </w:r>
      <w:r w:rsidRPr="00775283">
        <w:rPr>
          <w:rFonts w:ascii="Tahoma" w:hAnsi="Tahoma" w:cs="Tahoma"/>
          <w:b w:val="0"/>
          <w:caps w:val="0"/>
          <w:noProof/>
          <w:sz w:val="22"/>
          <w:szCs w:val="22"/>
          <w:lang w:val="es-CO"/>
        </w:rPr>
        <w:tab/>
      </w:r>
      <w:r w:rsidRPr="00775283">
        <w:rPr>
          <w:rFonts w:ascii="Tahoma" w:hAnsi="Tahoma" w:cs="Tahoma"/>
          <w:noProof/>
          <w:sz w:val="22"/>
          <w:szCs w:val="22"/>
          <w:lang w:val="es-CO"/>
        </w:rPr>
        <w:t>ALCANCE</w:t>
      </w:r>
      <w:r w:rsidRPr="00775283">
        <w:rPr>
          <w:rFonts w:ascii="Tahoma" w:hAnsi="Tahoma" w:cs="Tahoma"/>
          <w:noProof/>
          <w:sz w:val="22"/>
          <w:szCs w:val="22"/>
          <w:lang w:val="es-CO"/>
        </w:rPr>
        <w:tab/>
      </w:r>
      <w:r w:rsidR="003236DA">
        <w:rPr>
          <w:rFonts w:ascii="Tahoma" w:hAnsi="Tahoma" w:cs="Tahoma"/>
          <w:noProof/>
          <w:sz w:val="22"/>
          <w:szCs w:val="22"/>
          <w:lang w:val="es-CO"/>
        </w:rPr>
        <w:t>5</w:t>
      </w:r>
    </w:p>
    <w:p w:rsidR="00775283" w:rsidRPr="00775283" w:rsidRDefault="00775283" w:rsidP="00775283">
      <w:pPr>
        <w:pStyle w:val="TDC1"/>
        <w:rPr>
          <w:rFonts w:ascii="Tahoma" w:hAnsi="Tahoma" w:cs="Tahoma"/>
          <w:b w:val="0"/>
          <w:caps w:val="0"/>
          <w:noProof/>
          <w:sz w:val="22"/>
          <w:szCs w:val="22"/>
          <w:lang w:val="es-CO"/>
        </w:rPr>
      </w:pPr>
      <w:r w:rsidRPr="00775283">
        <w:rPr>
          <w:rFonts w:ascii="Tahoma" w:eastAsia="Batang" w:hAnsi="Tahoma" w:cs="Tahoma"/>
          <w:noProof/>
          <w:sz w:val="22"/>
          <w:szCs w:val="22"/>
          <w:lang w:val="es-CO"/>
        </w:rPr>
        <w:t>4.</w:t>
      </w:r>
      <w:r w:rsidRPr="00775283">
        <w:rPr>
          <w:rFonts w:ascii="Tahoma" w:hAnsi="Tahoma" w:cs="Tahoma"/>
          <w:b w:val="0"/>
          <w:caps w:val="0"/>
          <w:noProof/>
          <w:sz w:val="22"/>
          <w:szCs w:val="22"/>
          <w:lang w:val="es-CO"/>
        </w:rPr>
        <w:tab/>
      </w:r>
      <w:r w:rsidRPr="00775283">
        <w:rPr>
          <w:rFonts w:ascii="Tahoma" w:eastAsia="Batang" w:hAnsi="Tahoma" w:cs="Tahoma"/>
          <w:noProof/>
          <w:sz w:val="22"/>
          <w:szCs w:val="22"/>
          <w:lang w:val="es-CO"/>
        </w:rPr>
        <w:t>EXPLICACIÓN DETALLADA DEL SUBPROCESO C04.01 REGISTRAR MATRÍCULA DE ALUMNOS ANTIGUOS Y NUEVOS:</w:t>
      </w:r>
      <w:r w:rsidRPr="00775283">
        <w:rPr>
          <w:rFonts w:ascii="Tahoma" w:hAnsi="Tahoma" w:cs="Tahoma"/>
          <w:noProof/>
          <w:sz w:val="22"/>
          <w:szCs w:val="22"/>
          <w:lang w:val="es-CO"/>
        </w:rPr>
        <w:tab/>
      </w:r>
      <w:r w:rsidR="003236DA">
        <w:rPr>
          <w:rFonts w:ascii="Tahoma" w:hAnsi="Tahoma" w:cs="Tahoma"/>
          <w:noProof/>
          <w:sz w:val="22"/>
          <w:szCs w:val="22"/>
          <w:lang w:val="es-CO"/>
        </w:rPr>
        <w:t>6</w:t>
      </w:r>
    </w:p>
    <w:p w:rsidR="00775283" w:rsidRPr="00775283" w:rsidRDefault="00775283" w:rsidP="00775283">
      <w:pPr>
        <w:pStyle w:val="TDC1"/>
        <w:rPr>
          <w:rFonts w:ascii="Tahoma" w:hAnsi="Tahoma" w:cs="Tahoma"/>
          <w:b w:val="0"/>
          <w:caps w:val="0"/>
          <w:noProof/>
          <w:sz w:val="22"/>
          <w:szCs w:val="22"/>
          <w:lang w:val="es-CO"/>
        </w:rPr>
      </w:pPr>
      <w:r w:rsidRPr="00775283">
        <w:rPr>
          <w:rFonts w:ascii="Tahoma" w:hAnsi="Tahoma" w:cs="Tahoma"/>
          <w:noProof/>
          <w:sz w:val="22"/>
          <w:szCs w:val="22"/>
          <w:lang w:val="es-CO"/>
        </w:rPr>
        <w:t>5.</w:t>
      </w:r>
      <w:r w:rsidRPr="00775283">
        <w:rPr>
          <w:rFonts w:ascii="Tahoma" w:hAnsi="Tahoma" w:cs="Tahoma"/>
          <w:b w:val="0"/>
          <w:caps w:val="0"/>
          <w:noProof/>
          <w:sz w:val="22"/>
          <w:szCs w:val="22"/>
          <w:lang w:val="es-CO"/>
        </w:rPr>
        <w:tab/>
      </w:r>
      <w:r w:rsidRPr="00775283">
        <w:rPr>
          <w:rFonts w:ascii="Tahoma" w:hAnsi="Tahoma" w:cs="Tahoma"/>
          <w:noProof/>
          <w:sz w:val="22"/>
          <w:szCs w:val="22"/>
          <w:lang w:val="es-CO"/>
        </w:rPr>
        <w:t>AREAS INVOLUCRADOS EN SU EJECUCION Y ROLES DE CADA UNA</w:t>
      </w:r>
      <w:r w:rsidRPr="00775283">
        <w:rPr>
          <w:rFonts w:ascii="Tahoma" w:hAnsi="Tahoma" w:cs="Tahoma"/>
          <w:noProof/>
          <w:sz w:val="22"/>
          <w:szCs w:val="22"/>
          <w:lang w:val="es-CO"/>
        </w:rPr>
        <w:tab/>
      </w:r>
      <w:r w:rsidR="003236DA">
        <w:rPr>
          <w:rFonts w:ascii="Tahoma" w:hAnsi="Tahoma" w:cs="Tahoma"/>
          <w:noProof/>
          <w:sz w:val="22"/>
          <w:szCs w:val="22"/>
          <w:lang w:val="es-CO"/>
        </w:rPr>
        <w:t>8</w:t>
      </w:r>
    </w:p>
    <w:p w:rsidR="00775283" w:rsidRPr="00775283" w:rsidRDefault="00775283" w:rsidP="00775283">
      <w:pPr>
        <w:pStyle w:val="TDC2"/>
        <w:tabs>
          <w:tab w:val="left" w:pos="1080"/>
          <w:tab w:val="right" w:leader="dot" w:pos="8834"/>
        </w:tabs>
        <w:rPr>
          <w:rFonts w:ascii="Tahoma" w:hAnsi="Tahoma" w:cs="Tahoma"/>
          <w:smallCaps w:val="0"/>
          <w:noProof/>
          <w:sz w:val="22"/>
          <w:szCs w:val="22"/>
          <w:lang w:val="es-CO"/>
        </w:rPr>
      </w:pPr>
      <w:r w:rsidRPr="00775283">
        <w:rPr>
          <w:rFonts w:ascii="Tahoma" w:hAnsi="Tahoma" w:cs="Tahoma"/>
          <w:noProof/>
          <w:sz w:val="22"/>
          <w:szCs w:val="22"/>
          <w:lang w:val="es-CO"/>
        </w:rPr>
        <w:t>5.1.</w:t>
      </w:r>
      <w:r w:rsidRPr="00775283">
        <w:rPr>
          <w:rFonts w:ascii="Tahoma" w:hAnsi="Tahoma" w:cs="Tahoma"/>
          <w:smallCaps w:val="0"/>
          <w:noProof/>
          <w:sz w:val="22"/>
          <w:szCs w:val="22"/>
          <w:lang w:val="es-CO"/>
        </w:rPr>
        <w:tab/>
      </w:r>
      <w:r w:rsidRPr="00775283">
        <w:rPr>
          <w:rFonts w:ascii="Tahoma" w:hAnsi="Tahoma" w:cs="Tahoma"/>
          <w:noProof/>
          <w:sz w:val="22"/>
          <w:szCs w:val="22"/>
          <w:lang w:val="es-CO"/>
        </w:rPr>
        <w:t>Área / dependencias internas</w:t>
      </w:r>
      <w:r w:rsidRPr="00775283">
        <w:rPr>
          <w:rFonts w:ascii="Tahoma" w:hAnsi="Tahoma" w:cs="Tahoma"/>
          <w:noProof/>
          <w:sz w:val="22"/>
          <w:szCs w:val="22"/>
          <w:lang w:val="es-CO"/>
        </w:rPr>
        <w:tab/>
      </w:r>
      <w:r w:rsidR="003236DA">
        <w:rPr>
          <w:rFonts w:ascii="Tahoma" w:hAnsi="Tahoma" w:cs="Tahoma"/>
          <w:noProof/>
          <w:sz w:val="22"/>
          <w:szCs w:val="22"/>
          <w:lang w:val="es-CO"/>
        </w:rPr>
        <w:t>8</w:t>
      </w:r>
    </w:p>
    <w:p w:rsidR="00775283" w:rsidRPr="00775283" w:rsidRDefault="00775283" w:rsidP="00775283">
      <w:pPr>
        <w:pStyle w:val="TDC2"/>
        <w:tabs>
          <w:tab w:val="left" w:pos="1080"/>
          <w:tab w:val="right" w:leader="dot" w:pos="8834"/>
        </w:tabs>
        <w:rPr>
          <w:rFonts w:ascii="Tahoma" w:hAnsi="Tahoma" w:cs="Tahoma"/>
          <w:smallCaps w:val="0"/>
          <w:noProof/>
          <w:sz w:val="22"/>
          <w:szCs w:val="22"/>
          <w:lang w:val="es-CO"/>
        </w:rPr>
      </w:pPr>
      <w:r w:rsidRPr="00775283">
        <w:rPr>
          <w:rFonts w:ascii="Tahoma" w:hAnsi="Tahoma" w:cs="Tahoma"/>
          <w:noProof/>
          <w:sz w:val="22"/>
          <w:szCs w:val="22"/>
          <w:lang w:val="es-CO"/>
        </w:rPr>
        <w:t>5.2.</w:t>
      </w:r>
      <w:r w:rsidRPr="00775283">
        <w:rPr>
          <w:rFonts w:ascii="Tahoma" w:hAnsi="Tahoma" w:cs="Tahoma"/>
          <w:smallCaps w:val="0"/>
          <w:noProof/>
          <w:sz w:val="22"/>
          <w:szCs w:val="22"/>
          <w:lang w:val="es-CO"/>
        </w:rPr>
        <w:tab/>
      </w:r>
      <w:r w:rsidRPr="00775283">
        <w:rPr>
          <w:rFonts w:ascii="Tahoma" w:hAnsi="Tahoma" w:cs="Tahoma"/>
          <w:noProof/>
          <w:sz w:val="22"/>
          <w:szCs w:val="22"/>
          <w:lang w:val="es-CO"/>
        </w:rPr>
        <w:t>Entes externos (en caso que aplique)</w:t>
      </w:r>
      <w:r w:rsidRPr="00775283">
        <w:rPr>
          <w:rFonts w:ascii="Tahoma" w:hAnsi="Tahoma" w:cs="Tahoma"/>
          <w:noProof/>
          <w:sz w:val="22"/>
          <w:szCs w:val="22"/>
          <w:lang w:val="es-CO"/>
        </w:rPr>
        <w:tab/>
      </w:r>
      <w:r w:rsidR="003236DA">
        <w:rPr>
          <w:rFonts w:ascii="Tahoma" w:hAnsi="Tahoma" w:cs="Tahoma"/>
          <w:noProof/>
          <w:sz w:val="22"/>
          <w:szCs w:val="22"/>
          <w:lang w:val="es-CO"/>
        </w:rPr>
        <w:t>8</w:t>
      </w:r>
    </w:p>
    <w:p w:rsidR="00775283" w:rsidRPr="00775283" w:rsidRDefault="00775283" w:rsidP="00775283">
      <w:pPr>
        <w:pStyle w:val="TDC1"/>
        <w:rPr>
          <w:rFonts w:ascii="Tahoma" w:hAnsi="Tahoma" w:cs="Tahoma"/>
          <w:b w:val="0"/>
          <w:caps w:val="0"/>
          <w:noProof/>
          <w:sz w:val="22"/>
          <w:szCs w:val="22"/>
          <w:lang w:val="es-CO"/>
        </w:rPr>
      </w:pPr>
      <w:r w:rsidRPr="00775283">
        <w:rPr>
          <w:rFonts w:ascii="Tahoma" w:hAnsi="Tahoma" w:cs="Tahoma"/>
          <w:noProof/>
          <w:sz w:val="22"/>
          <w:szCs w:val="22"/>
          <w:lang w:val="es-CO"/>
        </w:rPr>
        <w:t>6.</w:t>
      </w:r>
      <w:r w:rsidRPr="00775283">
        <w:rPr>
          <w:rFonts w:ascii="Tahoma" w:hAnsi="Tahoma" w:cs="Tahoma"/>
          <w:b w:val="0"/>
          <w:caps w:val="0"/>
          <w:noProof/>
          <w:sz w:val="22"/>
          <w:szCs w:val="22"/>
          <w:lang w:val="es-CO"/>
        </w:rPr>
        <w:tab/>
      </w:r>
      <w:r w:rsidRPr="00775283">
        <w:rPr>
          <w:rFonts w:ascii="Tahoma" w:hAnsi="Tahoma" w:cs="Tahoma"/>
          <w:noProof/>
          <w:sz w:val="22"/>
          <w:szCs w:val="22"/>
          <w:lang w:val="es-CO"/>
        </w:rPr>
        <w:t>REGISTROS</w:t>
      </w:r>
      <w:r w:rsidRPr="00775283">
        <w:rPr>
          <w:rFonts w:ascii="Tahoma" w:hAnsi="Tahoma" w:cs="Tahoma"/>
          <w:noProof/>
          <w:sz w:val="22"/>
          <w:szCs w:val="22"/>
          <w:lang w:val="es-CO"/>
        </w:rPr>
        <w:tab/>
      </w:r>
      <w:r w:rsidR="003236DA">
        <w:rPr>
          <w:rFonts w:ascii="Tahoma" w:hAnsi="Tahoma" w:cs="Tahoma"/>
          <w:noProof/>
          <w:sz w:val="22"/>
          <w:szCs w:val="22"/>
          <w:lang w:val="es-CO"/>
        </w:rPr>
        <w:t>8</w:t>
      </w:r>
    </w:p>
    <w:p w:rsidR="00775283" w:rsidRPr="00775283" w:rsidRDefault="00775283" w:rsidP="00775283">
      <w:pPr>
        <w:pStyle w:val="TDC1"/>
        <w:rPr>
          <w:rFonts w:ascii="Tahoma" w:hAnsi="Tahoma" w:cs="Tahoma"/>
          <w:b w:val="0"/>
          <w:caps w:val="0"/>
          <w:noProof/>
          <w:sz w:val="22"/>
          <w:szCs w:val="22"/>
          <w:lang w:val="es-CO"/>
        </w:rPr>
      </w:pPr>
      <w:r w:rsidRPr="00775283">
        <w:rPr>
          <w:rFonts w:ascii="Tahoma" w:hAnsi="Tahoma" w:cs="Tahoma"/>
          <w:noProof/>
          <w:sz w:val="22"/>
          <w:szCs w:val="22"/>
          <w:lang w:val="es-CO"/>
        </w:rPr>
        <w:t>7.</w:t>
      </w:r>
      <w:r w:rsidRPr="00775283">
        <w:rPr>
          <w:rFonts w:ascii="Tahoma" w:hAnsi="Tahoma" w:cs="Tahoma"/>
          <w:b w:val="0"/>
          <w:caps w:val="0"/>
          <w:noProof/>
          <w:sz w:val="22"/>
          <w:szCs w:val="22"/>
          <w:lang w:val="es-CO"/>
        </w:rPr>
        <w:tab/>
      </w:r>
      <w:r w:rsidRPr="00775283">
        <w:rPr>
          <w:rFonts w:ascii="Tahoma" w:hAnsi="Tahoma" w:cs="Tahoma"/>
          <w:noProof/>
          <w:sz w:val="22"/>
          <w:szCs w:val="22"/>
          <w:lang w:val="es-CO"/>
        </w:rPr>
        <w:t>DOCUMENTOS EXTERNOS</w:t>
      </w:r>
      <w:r w:rsidRPr="00775283">
        <w:rPr>
          <w:rFonts w:ascii="Tahoma" w:hAnsi="Tahoma" w:cs="Tahoma"/>
          <w:noProof/>
          <w:sz w:val="22"/>
          <w:szCs w:val="22"/>
          <w:lang w:val="es-CO"/>
        </w:rPr>
        <w:tab/>
      </w:r>
      <w:r w:rsidR="003236DA">
        <w:rPr>
          <w:rFonts w:ascii="Tahoma" w:hAnsi="Tahoma" w:cs="Tahoma"/>
          <w:noProof/>
          <w:sz w:val="22"/>
          <w:szCs w:val="22"/>
          <w:lang w:val="es-CO"/>
        </w:rPr>
        <w:t>9</w:t>
      </w:r>
    </w:p>
    <w:p w:rsidR="00775283" w:rsidRPr="00775283" w:rsidRDefault="00775283" w:rsidP="00775283">
      <w:pPr>
        <w:pStyle w:val="TDC1"/>
        <w:rPr>
          <w:rFonts w:ascii="Tahoma" w:hAnsi="Tahoma" w:cs="Tahoma"/>
          <w:b w:val="0"/>
          <w:caps w:val="0"/>
          <w:noProof/>
          <w:sz w:val="22"/>
          <w:szCs w:val="22"/>
          <w:lang w:val="es-CO"/>
        </w:rPr>
      </w:pPr>
      <w:r w:rsidRPr="00775283">
        <w:rPr>
          <w:rFonts w:ascii="Tahoma" w:hAnsi="Tahoma" w:cs="Tahoma"/>
          <w:noProof/>
          <w:sz w:val="22"/>
          <w:szCs w:val="22"/>
          <w:lang w:val="es-CO"/>
        </w:rPr>
        <w:t>8.</w:t>
      </w:r>
      <w:r w:rsidRPr="00775283">
        <w:rPr>
          <w:rFonts w:ascii="Tahoma" w:hAnsi="Tahoma" w:cs="Tahoma"/>
          <w:b w:val="0"/>
          <w:caps w:val="0"/>
          <w:noProof/>
          <w:sz w:val="22"/>
          <w:szCs w:val="22"/>
          <w:lang w:val="es-CO"/>
        </w:rPr>
        <w:tab/>
      </w:r>
      <w:r w:rsidRPr="00775283">
        <w:rPr>
          <w:rFonts w:ascii="Tahoma" w:hAnsi="Tahoma" w:cs="Tahoma"/>
          <w:noProof/>
          <w:sz w:val="22"/>
          <w:szCs w:val="22"/>
          <w:lang w:val="es-CO"/>
        </w:rPr>
        <w:t>ANEXO (DIAGRAMA DE FLUJO)</w:t>
      </w:r>
      <w:r w:rsidRPr="00775283">
        <w:rPr>
          <w:rFonts w:ascii="Tahoma" w:hAnsi="Tahoma" w:cs="Tahoma"/>
          <w:noProof/>
          <w:sz w:val="22"/>
          <w:szCs w:val="22"/>
          <w:lang w:val="es-CO"/>
        </w:rPr>
        <w:tab/>
      </w:r>
      <w:r w:rsidR="003236DA">
        <w:rPr>
          <w:rFonts w:ascii="Tahoma" w:hAnsi="Tahoma" w:cs="Tahoma"/>
          <w:noProof/>
          <w:sz w:val="22"/>
          <w:szCs w:val="22"/>
          <w:lang w:val="es-CO"/>
        </w:rPr>
        <w:t>1</w:t>
      </w:r>
      <w:r w:rsidR="0045629A" w:rsidRPr="00775283">
        <w:rPr>
          <w:rFonts w:ascii="Tahoma" w:hAnsi="Tahoma" w:cs="Tahoma"/>
          <w:noProof/>
          <w:sz w:val="22"/>
          <w:szCs w:val="22"/>
          <w:lang w:val="es-CO"/>
        </w:rPr>
        <w:fldChar w:fldCharType="begin"/>
      </w:r>
      <w:r w:rsidRPr="00775283">
        <w:rPr>
          <w:rFonts w:ascii="Tahoma" w:hAnsi="Tahoma" w:cs="Tahoma"/>
          <w:noProof/>
          <w:sz w:val="22"/>
          <w:szCs w:val="22"/>
          <w:lang w:val="es-CO"/>
        </w:rPr>
        <w:instrText xml:space="preserve"> PAGEREF _Toc139077270 \h </w:instrText>
      </w:r>
      <w:r w:rsidR="0045629A" w:rsidRPr="00775283">
        <w:rPr>
          <w:rFonts w:ascii="Tahoma" w:hAnsi="Tahoma" w:cs="Tahoma"/>
          <w:noProof/>
          <w:sz w:val="22"/>
          <w:szCs w:val="22"/>
          <w:lang w:val="es-CO"/>
        </w:rPr>
      </w:r>
      <w:r w:rsidR="0045629A" w:rsidRPr="00775283">
        <w:rPr>
          <w:rFonts w:ascii="Tahoma" w:hAnsi="Tahoma" w:cs="Tahoma"/>
          <w:noProof/>
          <w:sz w:val="22"/>
          <w:szCs w:val="22"/>
          <w:lang w:val="es-CO"/>
        </w:rPr>
        <w:fldChar w:fldCharType="separate"/>
      </w:r>
      <w:r w:rsidR="00FE2B7A">
        <w:rPr>
          <w:rFonts w:ascii="Tahoma" w:hAnsi="Tahoma" w:cs="Tahoma"/>
          <w:noProof/>
          <w:sz w:val="22"/>
          <w:szCs w:val="22"/>
          <w:lang w:val="es-CO"/>
        </w:rPr>
        <w:t>12</w:t>
      </w:r>
      <w:r w:rsidR="0045629A" w:rsidRPr="00775283">
        <w:rPr>
          <w:rFonts w:ascii="Tahoma" w:hAnsi="Tahoma" w:cs="Tahoma"/>
          <w:noProof/>
          <w:sz w:val="22"/>
          <w:szCs w:val="22"/>
          <w:lang w:val="es-CO"/>
        </w:rPr>
        <w:fldChar w:fldCharType="end"/>
      </w:r>
    </w:p>
    <w:p w:rsidR="00775283" w:rsidRPr="00775283" w:rsidRDefault="0045629A" w:rsidP="00775283">
      <w:pPr>
        <w:rPr>
          <w:rFonts w:ascii="Tahoma" w:hAnsi="Tahoma" w:cs="Tahoma"/>
          <w:sz w:val="22"/>
          <w:szCs w:val="22"/>
          <w:lang w:val="es-CO"/>
        </w:rPr>
      </w:pPr>
      <w:r w:rsidRPr="00775283">
        <w:rPr>
          <w:rFonts w:ascii="Tahoma" w:hAnsi="Tahoma" w:cs="Tahoma"/>
          <w:b/>
          <w:bCs/>
          <w:caps/>
          <w:sz w:val="22"/>
          <w:szCs w:val="22"/>
          <w:lang w:val="es-CO"/>
        </w:rPr>
        <w:fldChar w:fldCharType="end"/>
      </w:r>
    </w:p>
    <w:p w:rsidR="00775283" w:rsidRPr="00775283" w:rsidRDefault="00775283" w:rsidP="00775283">
      <w:pPr>
        <w:pStyle w:val="Ttulo1"/>
        <w:tabs>
          <w:tab w:val="clear" w:pos="504"/>
          <w:tab w:val="num" w:pos="774"/>
        </w:tabs>
        <w:spacing w:before="120"/>
        <w:ind w:left="774"/>
        <w:rPr>
          <w:rFonts w:ascii="Tahoma" w:hAnsi="Tahoma" w:cs="Tahoma"/>
          <w:sz w:val="22"/>
          <w:szCs w:val="22"/>
          <w:lang w:val="es-CO"/>
        </w:rPr>
      </w:pPr>
      <w:bookmarkStart w:id="1" w:name="_GoBack"/>
      <w:bookmarkStart w:id="2" w:name="_Toc29287471"/>
      <w:bookmarkEnd w:id="1"/>
      <w:r w:rsidRPr="00775283">
        <w:rPr>
          <w:rFonts w:ascii="Tahoma" w:hAnsi="Tahoma" w:cs="Tahoma"/>
          <w:sz w:val="22"/>
          <w:szCs w:val="22"/>
          <w:lang w:val="es-CO"/>
        </w:rPr>
        <w:br w:type="page"/>
      </w:r>
      <w:bookmarkStart w:id="3" w:name="_Toc101837904"/>
      <w:bookmarkStart w:id="4" w:name="_Toc139077261"/>
      <w:r w:rsidRPr="00775283">
        <w:rPr>
          <w:rFonts w:ascii="Tahoma" w:hAnsi="Tahoma" w:cs="Tahoma"/>
          <w:sz w:val="22"/>
          <w:szCs w:val="22"/>
          <w:lang w:val="es-CO"/>
        </w:rPr>
        <w:lastRenderedPageBreak/>
        <w:t>INTRODUCCIÓN</w:t>
      </w:r>
      <w:bookmarkEnd w:id="2"/>
      <w:bookmarkEnd w:id="3"/>
      <w:bookmarkEnd w:id="4"/>
    </w:p>
    <w:p w:rsidR="00775283" w:rsidRPr="00775283" w:rsidRDefault="00775283" w:rsidP="00775283">
      <w:pPr>
        <w:jc w:val="both"/>
        <w:rPr>
          <w:rFonts w:ascii="Tahoma" w:hAnsi="Tahoma" w:cs="Tahoma"/>
          <w:sz w:val="22"/>
          <w:szCs w:val="22"/>
          <w:lang w:val="es-CO"/>
        </w:rPr>
      </w:pPr>
      <w:r w:rsidRPr="00775283">
        <w:rPr>
          <w:rFonts w:ascii="Tahoma" w:hAnsi="Tahoma" w:cs="Tahoma"/>
          <w:sz w:val="22"/>
          <w:szCs w:val="22"/>
          <w:lang w:val="es-CO"/>
        </w:rPr>
        <w:t>El presente documento describe el subproceso C04.01 Registrar matrícula de alumnos antiguos y nuevos,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775283" w:rsidRPr="00775283" w:rsidRDefault="00775283" w:rsidP="00775283">
      <w:pPr>
        <w:jc w:val="both"/>
        <w:rPr>
          <w:rFonts w:ascii="Tahoma" w:hAnsi="Tahoma" w:cs="Tahoma"/>
          <w:color w:val="FF0000"/>
          <w:sz w:val="22"/>
          <w:szCs w:val="22"/>
          <w:lang w:val="es-CO"/>
        </w:rPr>
      </w:pPr>
      <w:r w:rsidRPr="00775283">
        <w:rPr>
          <w:rFonts w:ascii="Tahoma" w:hAnsi="Tahoma" w:cs="Tahoma"/>
          <w:sz w:val="22"/>
          <w:szCs w:val="22"/>
          <w:lang w:val="es-CO"/>
        </w:rPr>
        <w:t xml:space="preserve">Este diseño detallado se complementa con un </w:t>
      </w:r>
      <w:proofErr w:type="spellStart"/>
      <w:r w:rsidRPr="00775283">
        <w:rPr>
          <w:rFonts w:ascii="Tahoma" w:hAnsi="Tahoma" w:cs="Tahoma"/>
          <w:sz w:val="22"/>
          <w:szCs w:val="22"/>
          <w:lang w:val="es-CO"/>
        </w:rPr>
        <w:t>flujograma</w:t>
      </w:r>
      <w:proofErr w:type="spellEnd"/>
      <w:r w:rsidRPr="00775283">
        <w:rPr>
          <w:rFonts w:ascii="Tahoma" w:hAnsi="Tahoma" w:cs="Tahoma"/>
          <w:sz w:val="22"/>
          <w:szCs w:val="22"/>
          <w:lang w:val="es-CO"/>
        </w:rPr>
        <w:t>, que describe gráficamente las actividades que conforman el subproceso; así mismo, instructivos de los formatos para describir las instrucciones de diligenciamiento de cada uno de sus campos.</w:t>
      </w:r>
    </w:p>
    <w:p w:rsidR="00775283" w:rsidRPr="00775283" w:rsidRDefault="00775283" w:rsidP="00775283">
      <w:pPr>
        <w:pStyle w:val="Ttulo1"/>
        <w:numPr>
          <w:ilvl w:val="0"/>
          <w:numId w:val="0"/>
        </w:numPr>
        <w:rPr>
          <w:rFonts w:ascii="Tahoma" w:hAnsi="Tahoma" w:cs="Tahoma"/>
          <w:sz w:val="22"/>
          <w:szCs w:val="22"/>
          <w:lang w:val="es-CO"/>
        </w:rPr>
      </w:pPr>
      <w:r w:rsidRPr="00775283">
        <w:rPr>
          <w:rFonts w:ascii="Tahoma" w:hAnsi="Tahoma" w:cs="Tahoma"/>
          <w:sz w:val="22"/>
          <w:szCs w:val="22"/>
          <w:lang w:val="es-CO"/>
        </w:rPr>
        <w:br w:type="page"/>
      </w:r>
    </w:p>
    <w:p w:rsidR="00775283" w:rsidRPr="00775283" w:rsidRDefault="00775283" w:rsidP="00775283">
      <w:pPr>
        <w:pStyle w:val="Ttulo1"/>
        <w:ind w:left="505" w:hanging="505"/>
        <w:rPr>
          <w:rFonts w:ascii="Tahoma" w:hAnsi="Tahoma" w:cs="Tahoma"/>
          <w:sz w:val="22"/>
          <w:szCs w:val="22"/>
          <w:lang w:val="es-CO"/>
        </w:rPr>
      </w:pPr>
      <w:bookmarkStart w:id="5" w:name="_Toc139077262"/>
      <w:r w:rsidRPr="00775283">
        <w:rPr>
          <w:rFonts w:ascii="Tahoma" w:hAnsi="Tahoma" w:cs="Tahoma"/>
          <w:sz w:val="22"/>
          <w:szCs w:val="22"/>
          <w:lang w:val="es-CO"/>
        </w:rPr>
        <w:lastRenderedPageBreak/>
        <w:t>OBJETIVO</w:t>
      </w:r>
      <w:bookmarkEnd w:id="5"/>
    </w:p>
    <w:p w:rsidR="00775283" w:rsidRPr="00775283" w:rsidRDefault="00775283" w:rsidP="00775283">
      <w:pPr>
        <w:rPr>
          <w:rFonts w:ascii="Tahoma" w:hAnsi="Tahoma" w:cs="Tahoma"/>
          <w:sz w:val="22"/>
          <w:szCs w:val="22"/>
          <w:lang w:val="es-CO"/>
        </w:rPr>
      </w:pPr>
      <w:r w:rsidRPr="00775283">
        <w:rPr>
          <w:rFonts w:ascii="Tahoma" w:hAnsi="Tahoma" w:cs="Tahoma"/>
          <w:sz w:val="22"/>
          <w:szCs w:val="22"/>
          <w:lang w:val="es-CO"/>
        </w:rPr>
        <w:t>Formalizar la matrícula de los alumnos antiguos y nuevos en el sistema educativo oficial.</w:t>
      </w:r>
    </w:p>
    <w:p w:rsidR="00775283" w:rsidRPr="00775283" w:rsidRDefault="00775283" w:rsidP="00775283">
      <w:pPr>
        <w:pStyle w:val="Ttulo1"/>
        <w:ind w:left="505" w:hanging="505"/>
        <w:rPr>
          <w:rFonts w:ascii="Tahoma" w:hAnsi="Tahoma" w:cs="Tahoma"/>
          <w:sz w:val="22"/>
          <w:szCs w:val="22"/>
          <w:lang w:val="es-CO"/>
        </w:rPr>
      </w:pPr>
      <w:bookmarkStart w:id="6" w:name="_Toc139077263"/>
      <w:r w:rsidRPr="00775283">
        <w:rPr>
          <w:rFonts w:ascii="Tahoma" w:hAnsi="Tahoma" w:cs="Tahoma"/>
          <w:sz w:val="22"/>
          <w:szCs w:val="22"/>
          <w:lang w:val="es-CO"/>
        </w:rPr>
        <w:t>ALCANCE</w:t>
      </w:r>
      <w:bookmarkEnd w:id="6"/>
    </w:p>
    <w:p w:rsidR="00775283" w:rsidRPr="00775283" w:rsidRDefault="00775283" w:rsidP="00775283">
      <w:pPr>
        <w:jc w:val="both"/>
        <w:rPr>
          <w:rFonts w:ascii="Tahoma" w:hAnsi="Tahoma" w:cs="Tahoma"/>
          <w:sz w:val="22"/>
          <w:szCs w:val="22"/>
          <w:lang w:val="es-CO"/>
        </w:rPr>
      </w:pPr>
      <w:r w:rsidRPr="00775283">
        <w:rPr>
          <w:rFonts w:ascii="Tahoma" w:hAnsi="Tahoma" w:cs="Tahoma"/>
          <w:sz w:val="22"/>
          <w:szCs w:val="22"/>
          <w:lang w:val="es-CO"/>
        </w:rPr>
        <w:t xml:space="preserve">El subproceso inicia con la verificación de la formalización de la matrícula para alumnos nuevos y antiguos en el sistema por parte de los </w:t>
      </w:r>
      <w:r w:rsidR="003236DA">
        <w:rPr>
          <w:rFonts w:ascii="Tahoma" w:hAnsi="Tahoma" w:cs="Tahoma"/>
          <w:sz w:val="22"/>
          <w:szCs w:val="22"/>
          <w:lang w:val="es-CO"/>
        </w:rPr>
        <w:t>EE (</w:t>
      </w:r>
      <w:r w:rsidRPr="00775283">
        <w:rPr>
          <w:rFonts w:ascii="Tahoma" w:hAnsi="Tahoma" w:cs="Tahoma"/>
          <w:sz w:val="22"/>
          <w:szCs w:val="22"/>
          <w:lang w:val="es-CO"/>
        </w:rPr>
        <w:t>Establecimientos Educativos</w:t>
      </w:r>
      <w:r w:rsidR="003236DA">
        <w:rPr>
          <w:rFonts w:ascii="Tahoma" w:hAnsi="Tahoma" w:cs="Tahoma"/>
          <w:sz w:val="22"/>
          <w:szCs w:val="22"/>
          <w:lang w:val="es-CO"/>
        </w:rPr>
        <w:t>)</w:t>
      </w:r>
      <w:r w:rsidRPr="00775283">
        <w:rPr>
          <w:rFonts w:ascii="Tahoma" w:hAnsi="Tahoma" w:cs="Tahoma"/>
          <w:sz w:val="22"/>
          <w:szCs w:val="22"/>
          <w:lang w:val="es-CO"/>
        </w:rPr>
        <w:t>, y finaliza con la generación del reporte consolidado de la matrícula.</w:t>
      </w:r>
    </w:p>
    <w:p w:rsidR="00775283" w:rsidRPr="00775283" w:rsidRDefault="00775283" w:rsidP="00775283">
      <w:pPr>
        <w:rPr>
          <w:rFonts w:ascii="Tahoma" w:hAnsi="Tahoma" w:cs="Tahoma"/>
          <w:sz w:val="22"/>
          <w:szCs w:val="22"/>
          <w:lang w:val="es-CO"/>
        </w:rPr>
      </w:pPr>
    </w:p>
    <w:p w:rsidR="00775283" w:rsidRPr="00775283" w:rsidRDefault="00775283" w:rsidP="00775283">
      <w:pPr>
        <w:pStyle w:val="Ttulo1"/>
        <w:spacing w:before="240" w:after="0"/>
        <w:jc w:val="both"/>
        <w:rPr>
          <w:rFonts w:ascii="Tahoma" w:eastAsia="Batang" w:hAnsi="Tahoma" w:cs="Tahoma"/>
          <w:sz w:val="22"/>
          <w:szCs w:val="22"/>
          <w:lang w:val="es-CO"/>
        </w:rPr>
      </w:pPr>
      <w:r w:rsidRPr="00775283">
        <w:rPr>
          <w:rFonts w:ascii="Tahoma" w:hAnsi="Tahoma" w:cs="Tahoma"/>
          <w:sz w:val="22"/>
          <w:szCs w:val="22"/>
          <w:lang w:val="es-CO"/>
        </w:rPr>
        <w:br w:type="page"/>
      </w:r>
      <w:bookmarkStart w:id="7" w:name="_Toc139077264"/>
      <w:r w:rsidRPr="00775283">
        <w:rPr>
          <w:rFonts w:ascii="Tahoma" w:eastAsia="Batang" w:hAnsi="Tahoma" w:cs="Tahoma"/>
          <w:sz w:val="22"/>
          <w:szCs w:val="22"/>
          <w:lang w:val="es-CO"/>
        </w:rPr>
        <w:lastRenderedPageBreak/>
        <w:t>EXPLICACIÓN DETALLADA DEL SUBPROCESO C04.01 REGISTRAR MATRÍCULA DE ALUMNOS ANTIGUOS Y NUEVOS</w:t>
      </w:r>
      <w:bookmarkEnd w:id="7"/>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numPr>
          <w:ilvl w:val="0"/>
          <w:numId w:val="24"/>
        </w:numPr>
        <w:tabs>
          <w:tab w:val="clear" w:pos="0"/>
          <w:tab w:val="clear" w:pos="8195"/>
        </w:tabs>
        <w:overflowPunct/>
        <w:spacing w:line="215" w:lineRule="atLeast"/>
        <w:jc w:val="both"/>
        <w:textAlignment w:val="auto"/>
        <w:rPr>
          <w:rFonts w:ascii="Tahoma" w:hAnsi="Tahoma" w:cs="Tahoma"/>
          <w:b/>
          <w:sz w:val="22"/>
          <w:szCs w:val="22"/>
          <w:lang w:val="es-CO"/>
        </w:rPr>
      </w:pPr>
      <w:r w:rsidRPr="00775283">
        <w:rPr>
          <w:rFonts w:ascii="Tahoma" w:hAnsi="Tahoma" w:cs="Tahoma"/>
          <w:b/>
          <w:sz w:val="22"/>
          <w:szCs w:val="22"/>
          <w:lang w:val="es-CO"/>
        </w:rPr>
        <w:t>Verificar registro de matrícula</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b/>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Una vez se ejecutan los subprocesos C03.01. Solicitar reserva (</w:t>
      </w:r>
      <w:proofErr w:type="spellStart"/>
      <w:r w:rsidRPr="00775283">
        <w:rPr>
          <w:rFonts w:ascii="Tahoma" w:hAnsi="Tahoma" w:cs="Tahoma"/>
          <w:sz w:val="22"/>
          <w:szCs w:val="22"/>
          <w:lang w:val="es-CO"/>
        </w:rPr>
        <w:t>prematrícula</w:t>
      </w:r>
      <w:proofErr w:type="spellEnd"/>
      <w:r w:rsidRPr="00775283">
        <w:rPr>
          <w:rFonts w:ascii="Tahoma" w:hAnsi="Tahoma" w:cs="Tahoma"/>
          <w:sz w:val="22"/>
          <w:szCs w:val="22"/>
          <w:lang w:val="es-CO"/>
        </w:rPr>
        <w:t>) y reservar cupos para alumnos antiguos, C03.02. Asignar Cupos a niños procedentes de Entidades de Bienestar Familiar</w:t>
      </w:r>
      <w:r w:rsidR="003236DA">
        <w:rPr>
          <w:rFonts w:ascii="Tahoma" w:hAnsi="Tahoma" w:cs="Tahoma"/>
          <w:sz w:val="22"/>
          <w:szCs w:val="22"/>
          <w:lang w:val="es-CO"/>
        </w:rPr>
        <w:t xml:space="preserve"> y Programas de Atención Integral a la Primera Infancia</w:t>
      </w:r>
      <w:r w:rsidRPr="00775283">
        <w:rPr>
          <w:rFonts w:ascii="Tahoma" w:hAnsi="Tahoma" w:cs="Tahoma"/>
          <w:sz w:val="22"/>
          <w:szCs w:val="22"/>
          <w:lang w:val="es-CO"/>
        </w:rPr>
        <w:t xml:space="preserve">, C03.03. Inscribir Alumnos Nuevos y C03.04. Asignar Cupos del proceso C03. Solicitar, Reservar y Asignar Cupos Oficiales, el funcionario responsable del área de cobertura de la </w:t>
      </w:r>
      <w:r w:rsidR="003236DA" w:rsidRPr="00775283">
        <w:rPr>
          <w:rFonts w:ascii="Tahoma" w:hAnsi="Tahoma" w:cs="Tahoma"/>
          <w:sz w:val="22"/>
          <w:szCs w:val="22"/>
          <w:lang w:val="es-CO"/>
        </w:rPr>
        <w:t>SE</w:t>
      </w:r>
      <w:r w:rsidR="003236DA">
        <w:rPr>
          <w:rFonts w:ascii="Tahoma" w:hAnsi="Tahoma" w:cs="Tahoma"/>
          <w:sz w:val="22"/>
          <w:szCs w:val="22"/>
          <w:lang w:val="es-CO"/>
        </w:rPr>
        <w:t>D (Secretaria de Educación Departamental)</w:t>
      </w:r>
      <w:r w:rsidRPr="00775283">
        <w:rPr>
          <w:rFonts w:ascii="Tahoma" w:hAnsi="Tahoma" w:cs="Tahoma"/>
          <w:sz w:val="22"/>
          <w:szCs w:val="22"/>
          <w:lang w:val="es-CO"/>
        </w:rPr>
        <w:t xml:space="preserve">, debe verificar en el </w:t>
      </w:r>
      <w:r>
        <w:rPr>
          <w:rFonts w:ascii="Tahoma" w:hAnsi="Tahoma" w:cs="Tahoma"/>
          <w:sz w:val="22"/>
          <w:szCs w:val="22"/>
          <w:lang w:val="es-CO"/>
        </w:rPr>
        <w:t>SIMAT</w:t>
      </w:r>
      <w:r w:rsidRPr="00775283">
        <w:rPr>
          <w:rFonts w:ascii="Tahoma" w:hAnsi="Tahoma" w:cs="Tahoma"/>
          <w:sz w:val="22"/>
          <w:szCs w:val="22"/>
          <w:lang w:val="es-CO"/>
        </w:rPr>
        <w:t xml:space="preserve"> que cada EE haya formalizado la matrícula de los estudiantes antiguos y nuevos: lo anterior teniendo en cuenta que el registro de matrícula es responsabilidad directa de los EE, y que estos deben ejecutar este proceso en </w:t>
      </w:r>
      <w:r>
        <w:rPr>
          <w:rFonts w:ascii="Tahoma" w:hAnsi="Tahoma" w:cs="Tahoma"/>
          <w:sz w:val="22"/>
          <w:szCs w:val="22"/>
          <w:lang w:val="es-CO"/>
        </w:rPr>
        <w:t>el SIMAT.</w:t>
      </w:r>
      <w:r w:rsidRPr="00775283">
        <w:rPr>
          <w:rFonts w:ascii="Tahoma" w:hAnsi="Tahoma" w:cs="Tahoma"/>
          <w:sz w:val="22"/>
          <w:szCs w:val="22"/>
          <w:lang w:val="es-CO"/>
        </w:rPr>
        <w:t xml:space="preserve">  </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 xml:space="preserve">En caso de que se encuentren matrículas pendientes de formalizar el subproceso </w:t>
      </w:r>
      <w:proofErr w:type="gramStart"/>
      <w:r w:rsidRPr="00775283">
        <w:rPr>
          <w:rFonts w:ascii="Tahoma" w:hAnsi="Tahoma" w:cs="Tahoma"/>
          <w:sz w:val="22"/>
          <w:szCs w:val="22"/>
          <w:lang w:val="es-CO"/>
        </w:rPr>
        <w:t>continua</w:t>
      </w:r>
      <w:proofErr w:type="gramEnd"/>
      <w:r w:rsidRPr="00775283">
        <w:rPr>
          <w:rFonts w:ascii="Tahoma" w:hAnsi="Tahoma" w:cs="Tahoma"/>
          <w:sz w:val="22"/>
          <w:szCs w:val="22"/>
          <w:lang w:val="es-CO"/>
        </w:rPr>
        <w:t xml:space="preserve"> con la actividad 2, de lo contrario actividad 3.</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El registro de matrícula en el sistema se puede realizar por grupo de alumnos o individual, y una vez se ha ejecutado, la reserva de cupo del alumno pasa a estado MATRICULADO.</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numPr>
          <w:ilvl w:val="0"/>
          <w:numId w:val="24"/>
        </w:numPr>
        <w:tabs>
          <w:tab w:val="clear" w:pos="0"/>
          <w:tab w:val="clear" w:pos="8195"/>
        </w:tabs>
        <w:overflowPunct/>
        <w:spacing w:line="215" w:lineRule="atLeast"/>
        <w:jc w:val="both"/>
        <w:textAlignment w:val="auto"/>
        <w:rPr>
          <w:rFonts w:ascii="Tahoma" w:hAnsi="Tahoma" w:cs="Tahoma"/>
          <w:b/>
          <w:sz w:val="22"/>
          <w:szCs w:val="22"/>
          <w:lang w:val="es-CO"/>
        </w:rPr>
      </w:pPr>
      <w:r w:rsidRPr="00775283">
        <w:rPr>
          <w:rFonts w:ascii="Tahoma" w:hAnsi="Tahoma" w:cs="Tahoma"/>
          <w:b/>
          <w:sz w:val="22"/>
          <w:szCs w:val="22"/>
        </w:rPr>
        <w:t>Solicitar al EE actualizar y formalizar la matrícula en el sistema</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El funcionario responsable del área de cobertura de la SE</w:t>
      </w:r>
      <w:r>
        <w:rPr>
          <w:rFonts w:ascii="Tahoma" w:hAnsi="Tahoma" w:cs="Tahoma"/>
          <w:sz w:val="22"/>
          <w:szCs w:val="22"/>
          <w:lang w:val="es-CO"/>
        </w:rPr>
        <w:t>D</w:t>
      </w:r>
      <w:r w:rsidRPr="00775283">
        <w:rPr>
          <w:rFonts w:ascii="Tahoma" w:hAnsi="Tahoma" w:cs="Tahoma"/>
          <w:sz w:val="22"/>
          <w:szCs w:val="22"/>
          <w:lang w:val="es-CO"/>
        </w:rPr>
        <w:t xml:space="preserve"> solicita al EE hacer la corrección y actualización en el sistema integrado de matrícula de la información de matrícula, y se procede a realizar una nueva verificación.</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Es importante tener en cuenta que el registro de matrícula de alumnos antiguos es considerado una renovación de matrícula y su cupo conservado en el Establecimiento Educativo.  Por el contrario los alumnos nuevos que solicitan el cupo a través de la inscripción de alumnos nuevos concursan por la asignación del cupo según los pesos de los criterios asociados a él.</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numPr>
          <w:ilvl w:val="0"/>
          <w:numId w:val="24"/>
        </w:numPr>
        <w:tabs>
          <w:tab w:val="clear" w:pos="0"/>
          <w:tab w:val="clear" w:pos="8195"/>
        </w:tabs>
        <w:overflowPunct/>
        <w:spacing w:line="215" w:lineRule="atLeast"/>
        <w:jc w:val="both"/>
        <w:textAlignment w:val="auto"/>
        <w:rPr>
          <w:rFonts w:ascii="Tahoma" w:hAnsi="Tahoma" w:cs="Tahoma"/>
          <w:b/>
          <w:sz w:val="22"/>
          <w:szCs w:val="22"/>
          <w:lang w:val="es-CO"/>
        </w:rPr>
      </w:pPr>
      <w:r w:rsidRPr="00775283">
        <w:rPr>
          <w:rFonts w:ascii="Tahoma" w:hAnsi="Tahoma" w:cs="Tahoma"/>
          <w:b/>
          <w:sz w:val="22"/>
          <w:szCs w:val="22"/>
          <w:lang w:val="es-CO"/>
        </w:rPr>
        <w:t>Liberar cupos</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b/>
          <w:sz w:val="22"/>
          <w:szCs w:val="22"/>
          <w:lang w:val="es-CO"/>
        </w:rPr>
      </w:pPr>
    </w:p>
    <w:p w:rsid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Con el fin de maximizar la utilización oportuna de los cupos en el sistema educativo oficial la SE</w:t>
      </w:r>
      <w:r>
        <w:rPr>
          <w:rFonts w:ascii="Tahoma" w:hAnsi="Tahoma" w:cs="Tahoma"/>
          <w:sz w:val="22"/>
          <w:szCs w:val="22"/>
          <w:lang w:val="es-CO"/>
        </w:rPr>
        <w:t>D</w:t>
      </w:r>
      <w:r w:rsidRPr="00775283">
        <w:rPr>
          <w:rFonts w:ascii="Tahoma" w:hAnsi="Tahoma" w:cs="Tahoma"/>
          <w:sz w:val="22"/>
          <w:szCs w:val="22"/>
          <w:lang w:val="es-CO"/>
        </w:rPr>
        <w:t xml:space="preserve"> puede definir en el </w:t>
      </w:r>
      <w:r>
        <w:rPr>
          <w:rFonts w:ascii="Tahoma" w:hAnsi="Tahoma" w:cs="Tahoma"/>
          <w:sz w:val="22"/>
          <w:szCs w:val="22"/>
          <w:lang w:val="es-CO"/>
        </w:rPr>
        <w:t>SIMAT</w:t>
      </w:r>
      <w:r w:rsidRPr="00775283">
        <w:rPr>
          <w:rFonts w:ascii="Tahoma" w:hAnsi="Tahoma" w:cs="Tahoma"/>
          <w:sz w:val="22"/>
          <w:szCs w:val="22"/>
          <w:lang w:val="es-CO"/>
        </w:rPr>
        <w:t>, la fecha límite para cancelar las reservas de cupos en los EE de su jurisdicción, de manera que puedan reasignarse. Si se adopta esta estrategia, el funcionario responsable del área de cobertura de la SE</w:t>
      </w:r>
      <w:r>
        <w:rPr>
          <w:rFonts w:ascii="Tahoma" w:hAnsi="Tahoma" w:cs="Tahoma"/>
          <w:sz w:val="22"/>
          <w:szCs w:val="22"/>
          <w:lang w:val="es-CO"/>
        </w:rPr>
        <w:t>D</w:t>
      </w:r>
      <w:r w:rsidRPr="00775283">
        <w:rPr>
          <w:rFonts w:ascii="Tahoma" w:hAnsi="Tahoma" w:cs="Tahoma"/>
          <w:sz w:val="22"/>
          <w:szCs w:val="22"/>
          <w:lang w:val="es-CO"/>
        </w:rPr>
        <w:t xml:space="preserve">, debe anular en el sistema las reservas de alumnos antiguos y nuevos que no se matricularon en las fechas establecidas en </w:t>
      </w:r>
      <w:r w:rsidRPr="00775283">
        <w:rPr>
          <w:rFonts w:ascii="Tahoma" w:hAnsi="Tahoma" w:cs="Tahoma"/>
          <w:sz w:val="22"/>
          <w:szCs w:val="22"/>
          <w:lang w:val="es-CO"/>
        </w:rPr>
        <w:lastRenderedPageBreak/>
        <w:t>el acto administrativo que rige el proceso de matrícula en la jurisdicción. Igualmente debe revisar el formato C04.01.F02 Listado de alumnos retirados.</w:t>
      </w:r>
    </w:p>
    <w:p w:rsidR="003236DA" w:rsidRPr="00775283" w:rsidRDefault="003236DA"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Como consecuencia de la liberación de cupos, es posible asignar estos a los alumnos en lista de espera los cuales se encuentran registrados en el formato C04.01.F01 Lista de espera, y actualizar el registro de matrículas general del Establecimiento Educativo.</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b/>
          <w:sz w:val="22"/>
          <w:szCs w:val="22"/>
          <w:lang w:val="es-CO"/>
        </w:rPr>
      </w:pPr>
    </w:p>
    <w:p w:rsidR="00775283" w:rsidRPr="00775283" w:rsidRDefault="00775283" w:rsidP="00775283">
      <w:pPr>
        <w:pStyle w:val="OmniPage15"/>
        <w:numPr>
          <w:ilvl w:val="0"/>
          <w:numId w:val="24"/>
        </w:numPr>
        <w:tabs>
          <w:tab w:val="clear" w:pos="0"/>
          <w:tab w:val="clear" w:pos="8195"/>
        </w:tabs>
        <w:overflowPunct/>
        <w:spacing w:line="215" w:lineRule="atLeast"/>
        <w:jc w:val="both"/>
        <w:textAlignment w:val="auto"/>
        <w:rPr>
          <w:rFonts w:ascii="Tahoma" w:hAnsi="Tahoma" w:cs="Tahoma"/>
          <w:b/>
          <w:sz w:val="22"/>
          <w:szCs w:val="22"/>
          <w:lang w:val="es-CO"/>
        </w:rPr>
      </w:pPr>
      <w:r w:rsidRPr="00775283">
        <w:rPr>
          <w:rFonts w:ascii="Tahoma" w:hAnsi="Tahoma" w:cs="Tahoma"/>
          <w:b/>
          <w:sz w:val="22"/>
          <w:szCs w:val="22"/>
          <w:lang w:val="es-CO"/>
        </w:rPr>
        <w:t>Registrar Novedades de matrícula</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b/>
          <w:sz w:val="22"/>
          <w:szCs w:val="22"/>
          <w:lang w:val="es-CO"/>
        </w:rPr>
      </w:pPr>
    </w:p>
    <w:p w:rsidR="00775283" w:rsidRPr="00775283" w:rsidRDefault="00775283" w:rsidP="00775283">
      <w:pPr>
        <w:pStyle w:val="OmniPage15"/>
        <w:tabs>
          <w:tab w:val="clear" w:pos="8195"/>
        </w:tabs>
        <w:overflowPunct/>
        <w:spacing w:line="215" w:lineRule="atLeast"/>
        <w:jc w:val="both"/>
        <w:textAlignment w:val="auto"/>
        <w:rPr>
          <w:rFonts w:ascii="Tahoma" w:hAnsi="Tahoma" w:cs="Tahoma"/>
          <w:b/>
          <w:sz w:val="22"/>
          <w:szCs w:val="22"/>
          <w:lang w:val="es-CO"/>
        </w:rPr>
      </w:pPr>
      <w:r w:rsidRPr="00775283">
        <w:rPr>
          <w:rFonts w:ascii="Tahoma" w:hAnsi="Tahoma" w:cs="Tahoma"/>
          <w:sz w:val="22"/>
          <w:szCs w:val="22"/>
          <w:lang w:val="es-CO"/>
        </w:rPr>
        <w:t>Como resultado de la ejecución del subproceso C04.02. Novedades de matrícula, los funcionarios responsables del</w:t>
      </w:r>
      <w:r>
        <w:rPr>
          <w:rFonts w:ascii="Tahoma" w:hAnsi="Tahoma" w:cs="Tahoma"/>
          <w:sz w:val="22"/>
          <w:szCs w:val="22"/>
          <w:lang w:val="es-CO"/>
        </w:rPr>
        <w:t xml:space="preserve"> manejo del SIMAT</w:t>
      </w:r>
      <w:r w:rsidRPr="00775283">
        <w:rPr>
          <w:rFonts w:ascii="Tahoma" w:hAnsi="Tahoma" w:cs="Tahoma"/>
          <w:sz w:val="22"/>
          <w:szCs w:val="22"/>
          <w:lang w:val="es-CO"/>
        </w:rPr>
        <w:t xml:space="preserve"> </w:t>
      </w:r>
      <w:r>
        <w:rPr>
          <w:rFonts w:ascii="Tahoma" w:hAnsi="Tahoma" w:cs="Tahoma"/>
          <w:sz w:val="22"/>
          <w:szCs w:val="22"/>
          <w:lang w:val="es-CO"/>
        </w:rPr>
        <w:t>en los establecimientos educativos,</w:t>
      </w:r>
      <w:r w:rsidRPr="00775283">
        <w:rPr>
          <w:rFonts w:ascii="Tahoma" w:hAnsi="Tahoma" w:cs="Tahoma"/>
          <w:sz w:val="22"/>
          <w:szCs w:val="22"/>
          <w:lang w:val="es-CO"/>
        </w:rPr>
        <w:t xml:space="preserve"> registran en la matrícula los alumnos que ingresaron en una fecha posterior al cierre oficial estipulado para la etapa de registro de matrícula en el acto administrativo de organización del proceso de matrícula en la jurisdicción.  Para ello se reciben y revisan los formatos C04.02.F01 Novedades de matrícula.</w:t>
      </w:r>
    </w:p>
    <w:p w:rsidR="00775283" w:rsidRPr="00775283" w:rsidRDefault="00775283" w:rsidP="00775283">
      <w:pPr>
        <w:pStyle w:val="OmniPage15"/>
        <w:tabs>
          <w:tab w:val="clear" w:pos="0"/>
          <w:tab w:val="clear" w:pos="8195"/>
        </w:tabs>
        <w:overflowPunct/>
        <w:spacing w:line="215" w:lineRule="atLeast"/>
        <w:ind w:left="360"/>
        <w:jc w:val="both"/>
        <w:textAlignment w:val="auto"/>
        <w:rPr>
          <w:rFonts w:ascii="Tahoma" w:hAnsi="Tahoma" w:cs="Tahoma"/>
          <w:b/>
          <w:sz w:val="22"/>
          <w:szCs w:val="22"/>
          <w:lang w:val="es-CO"/>
        </w:rPr>
      </w:pPr>
    </w:p>
    <w:p w:rsidR="00775283" w:rsidRPr="00775283" w:rsidRDefault="00775283" w:rsidP="00775283">
      <w:pPr>
        <w:pStyle w:val="OmniPage15"/>
        <w:numPr>
          <w:ilvl w:val="0"/>
          <w:numId w:val="24"/>
        </w:numPr>
        <w:tabs>
          <w:tab w:val="clear" w:pos="0"/>
          <w:tab w:val="clear" w:pos="8195"/>
        </w:tabs>
        <w:overflowPunct/>
        <w:spacing w:line="215" w:lineRule="atLeast"/>
        <w:jc w:val="both"/>
        <w:textAlignment w:val="auto"/>
        <w:rPr>
          <w:rFonts w:ascii="Tahoma" w:hAnsi="Tahoma" w:cs="Tahoma"/>
          <w:b/>
          <w:sz w:val="22"/>
          <w:szCs w:val="22"/>
          <w:lang w:val="es-CO"/>
        </w:rPr>
      </w:pPr>
      <w:r w:rsidRPr="00775283">
        <w:rPr>
          <w:rFonts w:ascii="Tahoma" w:hAnsi="Tahoma" w:cs="Tahoma"/>
          <w:b/>
          <w:sz w:val="22"/>
          <w:szCs w:val="22"/>
          <w:lang w:val="es-CO"/>
        </w:rPr>
        <w:t>Generar informe de matrícula</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b/>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 xml:space="preserve">Una vez finalizado el registro de matrícula en los </w:t>
      </w:r>
      <w:r>
        <w:rPr>
          <w:rFonts w:ascii="Tahoma" w:hAnsi="Tahoma" w:cs="Tahoma"/>
          <w:sz w:val="22"/>
          <w:szCs w:val="22"/>
          <w:lang w:val="es-CO"/>
        </w:rPr>
        <w:t>establecimientos educativos</w:t>
      </w:r>
      <w:r w:rsidRPr="00775283">
        <w:rPr>
          <w:rFonts w:ascii="Tahoma" w:hAnsi="Tahoma" w:cs="Tahoma"/>
          <w:sz w:val="22"/>
          <w:szCs w:val="22"/>
          <w:lang w:val="es-CO"/>
        </w:rPr>
        <w:t xml:space="preserve"> de la jurisdicción de la SE</w:t>
      </w:r>
      <w:r>
        <w:rPr>
          <w:rFonts w:ascii="Tahoma" w:hAnsi="Tahoma" w:cs="Tahoma"/>
          <w:sz w:val="22"/>
          <w:szCs w:val="22"/>
          <w:lang w:val="es-CO"/>
        </w:rPr>
        <w:t>D</w:t>
      </w:r>
      <w:r w:rsidRPr="00775283">
        <w:rPr>
          <w:rFonts w:ascii="Tahoma" w:hAnsi="Tahoma" w:cs="Tahoma"/>
          <w:sz w:val="22"/>
          <w:szCs w:val="22"/>
          <w:lang w:val="es-CO"/>
        </w:rPr>
        <w:t>, el funcionario responsable de la SE</w:t>
      </w:r>
      <w:r>
        <w:rPr>
          <w:rFonts w:ascii="Tahoma" w:hAnsi="Tahoma" w:cs="Tahoma"/>
          <w:sz w:val="22"/>
          <w:szCs w:val="22"/>
          <w:lang w:val="es-CO"/>
        </w:rPr>
        <w:t>D</w:t>
      </w:r>
      <w:r w:rsidRPr="00775283">
        <w:rPr>
          <w:rFonts w:ascii="Tahoma" w:hAnsi="Tahoma" w:cs="Tahoma"/>
          <w:sz w:val="22"/>
          <w:szCs w:val="22"/>
          <w:lang w:val="es-CO"/>
        </w:rPr>
        <w:t xml:space="preserve"> genera a través del </w:t>
      </w:r>
      <w:r>
        <w:rPr>
          <w:rFonts w:ascii="Tahoma" w:hAnsi="Tahoma" w:cs="Tahoma"/>
          <w:sz w:val="22"/>
          <w:szCs w:val="22"/>
          <w:lang w:val="es-CO"/>
        </w:rPr>
        <w:t>SIMAT</w:t>
      </w:r>
      <w:r w:rsidRPr="00775283">
        <w:rPr>
          <w:rFonts w:ascii="Tahoma" w:hAnsi="Tahoma" w:cs="Tahoma"/>
          <w:sz w:val="22"/>
          <w:szCs w:val="22"/>
          <w:lang w:val="es-CO"/>
        </w:rPr>
        <w:t>, el informe consolidado.  Dichos reportes pueden consolidar la información a nivel de institución,  sede, jornada, grado, grupo,  unidad desconcentrada o zona, municipio y SE</w:t>
      </w:r>
      <w:r>
        <w:rPr>
          <w:rFonts w:ascii="Tahoma" w:hAnsi="Tahoma" w:cs="Tahoma"/>
          <w:sz w:val="22"/>
          <w:szCs w:val="22"/>
          <w:lang w:val="es-CO"/>
        </w:rPr>
        <w:t>D</w:t>
      </w:r>
      <w:r w:rsidRPr="00775283">
        <w:rPr>
          <w:rFonts w:ascii="Tahoma" w:hAnsi="Tahoma" w:cs="Tahoma"/>
          <w:sz w:val="22"/>
          <w:szCs w:val="22"/>
          <w:lang w:val="es-CO"/>
        </w:rPr>
        <w:t>.</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r w:rsidRPr="00775283">
        <w:rPr>
          <w:rFonts w:ascii="Tahoma" w:hAnsi="Tahoma" w:cs="Tahoma"/>
          <w:sz w:val="22"/>
          <w:szCs w:val="22"/>
          <w:lang w:val="es-CO"/>
        </w:rPr>
        <w:t>El informe de Indicadores de cobertura y de indicadores de eficiencia interna para definir estrategias de retención escolar, es enviado al subproceso D01.04 Elaborar la caracterización y el perfil del sector educativo, ya que es un insumo para la elaboración de la caracterización de la entidad territorial.</w:t>
      </w: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sz w:val="22"/>
          <w:szCs w:val="22"/>
          <w:lang w:val="es-CO"/>
        </w:rPr>
      </w:pPr>
    </w:p>
    <w:p w:rsidR="00775283" w:rsidRPr="00775283" w:rsidRDefault="00775283" w:rsidP="00775283">
      <w:pPr>
        <w:pStyle w:val="OmniPage15"/>
        <w:tabs>
          <w:tab w:val="clear" w:pos="0"/>
          <w:tab w:val="clear" w:pos="8195"/>
        </w:tabs>
        <w:overflowPunct/>
        <w:spacing w:line="215" w:lineRule="atLeast"/>
        <w:jc w:val="both"/>
        <w:textAlignment w:val="auto"/>
        <w:rPr>
          <w:rFonts w:ascii="Tahoma" w:hAnsi="Tahoma" w:cs="Tahoma"/>
          <w:bCs/>
          <w:sz w:val="22"/>
          <w:szCs w:val="22"/>
          <w:lang w:val="es-CO"/>
        </w:rPr>
      </w:pPr>
      <w:r w:rsidRPr="00775283">
        <w:rPr>
          <w:rFonts w:ascii="Tahoma" w:hAnsi="Tahoma" w:cs="Tahoma"/>
          <w:bCs/>
          <w:sz w:val="22"/>
          <w:szCs w:val="22"/>
          <w:lang w:val="es-CO"/>
        </w:rPr>
        <w:t>El Ministerio de Educación Nacional, generará de manera automáticamente un anexo 6A de la entidad territorial a partir de la información registrada en el S</w:t>
      </w:r>
      <w:r w:rsidR="00E86D42">
        <w:rPr>
          <w:rFonts w:ascii="Tahoma" w:hAnsi="Tahoma" w:cs="Tahoma"/>
          <w:bCs/>
          <w:sz w:val="22"/>
          <w:szCs w:val="22"/>
          <w:lang w:val="es-CO"/>
        </w:rPr>
        <w:t>IMAT</w:t>
      </w:r>
      <w:r w:rsidRPr="00775283">
        <w:rPr>
          <w:rFonts w:ascii="Tahoma" w:hAnsi="Tahoma" w:cs="Tahoma"/>
          <w:bCs/>
          <w:sz w:val="22"/>
          <w:szCs w:val="22"/>
          <w:lang w:val="es-CO"/>
        </w:rPr>
        <w:t xml:space="preserve"> en las fechas de corte previstas; dicho anexo será cargado automáticamente y validado en el Sistema de Información Nacional de Educación Básica y Media – SINEB, a partir del cual se tomará la información que se usa como base para la asignación de recursos de educación del Sistema General de Participaciones a la entidad territorial.</w:t>
      </w:r>
    </w:p>
    <w:p w:rsidR="00775283" w:rsidRDefault="00775283" w:rsidP="00775283">
      <w:pPr>
        <w:pStyle w:val="OmniPage15"/>
        <w:tabs>
          <w:tab w:val="clear" w:pos="0"/>
          <w:tab w:val="clear" w:pos="8195"/>
        </w:tabs>
        <w:overflowPunct/>
        <w:spacing w:line="215" w:lineRule="atLeast"/>
        <w:jc w:val="both"/>
        <w:textAlignment w:val="auto"/>
        <w:rPr>
          <w:rFonts w:ascii="Tahoma" w:hAnsi="Tahoma" w:cs="Tahoma"/>
          <w:bCs/>
          <w:sz w:val="22"/>
          <w:szCs w:val="22"/>
          <w:lang w:val="es-CO"/>
        </w:rPr>
      </w:pPr>
    </w:p>
    <w:p w:rsidR="00E86D42" w:rsidRDefault="00E86D42" w:rsidP="00775283">
      <w:pPr>
        <w:pStyle w:val="OmniPage15"/>
        <w:tabs>
          <w:tab w:val="clear" w:pos="0"/>
          <w:tab w:val="clear" w:pos="8195"/>
        </w:tabs>
        <w:overflowPunct/>
        <w:spacing w:line="215" w:lineRule="atLeast"/>
        <w:jc w:val="both"/>
        <w:textAlignment w:val="auto"/>
        <w:rPr>
          <w:rFonts w:ascii="Tahoma" w:hAnsi="Tahoma" w:cs="Tahoma"/>
          <w:bCs/>
          <w:sz w:val="22"/>
          <w:szCs w:val="22"/>
          <w:lang w:val="es-CO"/>
        </w:rPr>
      </w:pPr>
    </w:p>
    <w:p w:rsidR="00E86D42" w:rsidRDefault="00E86D42" w:rsidP="00775283">
      <w:pPr>
        <w:pStyle w:val="OmniPage15"/>
        <w:tabs>
          <w:tab w:val="clear" w:pos="0"/>
          <w:tab w:val="clear" w:pos="8195"/>
        </w:tabs>
        <w:overflowPunct/>
        <w:spacing w:line="215" w:lineRule="atLeast"/>
        <w:jc w:val="both"/>
        <w:textAlignment w:val="auto"/>
        <w:rPr>
          <w:rFonts w:ascii="Tahoma" w:hAnsi="Tahoma" w:cs="Tahoma"/>
          <w:bCs/>
          <w:sz w:val="22"/>
          <w:szCs w:val="22"/>
          <w:lang w:val="es-CO"/>
        </w:rPr>
      </w:pPr>
    </w:p>
    <w:p w:rsidR="00E86D42" w:rsidRPr="00775283" w:rsidRDefault="00E86D42" w:rsidP="00775283">
      <w:pPr>
        <w:pStyle w:val="OmniPage15"/>
        <w:tabs>
          <w:tab w:val="clear" w:pos="0"/>
          <w:tab w:val="clear" w:pos="8195"/>
        </w:tabs>
        <w:overflowPunct/>
        <w:spacing w:line="215" w:lineRule="atLeast"/>
        <w:jc w:val="both"/>
        <w:textAlignment w:val="auto"/>
        <w:rPr>
          <w:rFonts w:ascii="Tahoma" w:hAnsi="Tahoma" w:cs="Tahoma"/>
          <w:bCs/>
          <w:sz w:val="22"/>
          <w:szCs w:val="22"/>
          <w:lang w:val="es-CO"/>
        </w:rPr>
      </w:pPr>
    </w:p>
    <w:p w:rsidR="00775283" w:rsidRPr="00775283" w:rsidRDefault="00775283" w:rsidP="00775283">
      <w:pPr>
        <w:pStyle w:val="Ttulo1"/>
        <w:rPr>
          <w:rFonts w:ascii="Tahoma" w:hAnsi="Tahoma" w:cs="Tahoma"/>
          <w:sz w:val="22"/>
          <w:szCs w:val="22"/>
          <w:lang w:val="es-CO"/>
        </w:rPr>
      </w:pPr>
      <w:bookmarkStart w:id="8" w:name="_Toc139077265"/>
      <w:r w:rsidRPr="00775283">
        <w:rPr>
          <w:rFonts w:ascii="Tahoma" w:hAnsi="Tahoma" w:cs="Tahoma"/>
          <w:sz w:val="22"/>
          <w:szCs w:val="22"/>
          <w:lang w:val="es-CO"/>
        </w:rPr>
        <w:lastRenderedPageBreak/>
        <w:t>ÁREAS INVOLUCRADOS EN SU EJECUCIÓN Y ROLES DE CADA UNA</w:t>
      </w:r>
      <w:bookmarkEnd w:id="8"/>
    </w:p>
    <w:p w:rsidR="00775283" w:rsidRPr="00775283" w:rsidRDefault="00775283" w:rsidP="00775283">
      <w:pPr>
        <w:pStyle w:val="Ttulo2"/>
        <w:rPr>
          <w:rFonts w:ascii="Tahoma" w:hAnsi="Tahoma" w:cs="Tahoma"/>
          <w:sz w:val="22"/>
          <w:szCs w:val="22"/>
          <w:lang w:val="es-CO"/>
        </w:rPr>
      </w:pPr>
      <w:bookmarkStart w:id="9" w:name="_Toc139077266"/>
      <w:r w:rsidRPr="00775283">
        <w:rPr>
          <w:rFonts w:ascii="Tahoma" w:hAnsi="Tahoma" w:cs="Tahoma"/>
          <w:sz w:val="22"/>
          <w:szCs w:val="22"/>
          <w:lang w:val="es-CO"/>
        </w:rPr>
        <w:t>Área / dependencias internas</w:t>
      </w:r>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379"/>
      </w:tblGrid>
      <w:tr w:rsidR="00775283" w:rsidRPr="00775283" w:rsidTr="004C7B52">
        <w:trPr>
          <w:tblHeader/>
        </w:trPr>
        <w:tc>
          <w:tcPr>
            <w:tcW w:w="2835" w:type="dxa"/>
            <w:shd w:val="clear" w:color="auto" w:fill="D9D9D9" w:themeFill="background1" w:themeFillShade="D9"/>
          </w:tcPr>
          <w:p w:rsidR="00775283" w:rsidRPr="00E86D42" w:rsidRDefault="00775283" w:rsidP="004C7B52">
            <w:pPr>
              <w:pStyle w:val="Textoindependiente"/>
              <w:spacing w:before="120" w:after="120"/>
              <w:jc w:val="center"/>
              <w:rPr>
                <w:rFonts w:ascii="Tahoma" w:hAnsi="Tahoma" w:cs="Tahoma"/>
                <w:b/>
                <w:sz w:val="20"/>
                <w:lang w:val="es-CO"/>
              </w:rPr>
            </w:pPr>
            <w:r w:rsidRPr="00E86D42">
              <w:rPr>
                <w:rFonts w:ascii="Tahoma" w:hAnsi="Tahoma" w:cs="Tahoma"/>
                <w:b/>
                <w:sz w:val="20"/>
                <w:lang w:val="es-CO"/>
              </w:rPr>
              <w:t>Área / Dependencia</w:t>
            </w:r>
          </w:p>
        </w:tc>
        <w:tc>
          <w:tcPr>
            <w:tcW w:w="6379" w:type="dxa"/>
            <w:shd w:val="clear" w:color="auto" w:fill="D9D9D9" w:themeFill="background1" w:themeFillShade="D9"/>
          </w:tcPr>
          <w:p w:rsidR="00775283" w:rsidRPr="00E86D42" w:rsidRDefault="00775283" w:rsidP="004C7B52">
            <w:pPr>
              <w:pStyle w:val="Textoindependiente"/>
              <w:spacing w:before="120" w:after="120"/>
              <w:jc w:val="center"/>
              <w:rPr>
                <w:rFonts w:ascii="Tahoma" w:hAnsi="Tahoma" w:cs="Tahoma"/>
                <w:b/>
                <w:sz w:val="20"/>
                <w:lang w:val="es-CO"/>
              </w:rPr>
            </w:pPr>
            <w:r w:rsidRPr="00E86D42">
              <w:rPr>
                <w:rFonts w:ascii="Tahoma" w:hAnsi="Tahoma" w:cs="Tahoma"/>
                <w:b/>
                <w:sz w:val="20"/>
                <w:lang w:val="es-CO"/>
              </w:rPr>
              <w:t>Rol</w:t>
            </w:r>
          </w:p>
        </w:tc>
      </w:tr>
      <w:tr w:rsidR="00775283" w:rsidRPr="00775283" w:rsidTr="00E86D42">
        <w:tc>
          <w:tcPr>
            <w:tcW w:w="2835" w:type="dxa"/>
            <w:vAlign w:val="center"/>
          </w:tcPr>
          <w:p w:rsidR="00775283" w:rsidRPr="00775283" w:rsidRDefault="00775283" w:rsidP="00E86D42">
            <w:pPr>
              <w:pStyle w:val="Textoindependiente"/>
              <w:rPr>
                <w:rFonts w:ascii="Tahoma" w:hAnsi="Tahoma" w:cs="Tahoma"/>
                <w:sz w:val="22"/>
                <w:szCs w:val="22"/>
                <w:lang w:val="es-CO"/>
              </w:rPr>
            </w:pPr>
            <w:r w:rsidRPr="00775283">
              <w:rPr>
                <w:rFonts w:ascii="Tahoma" w:hAnsi="Tahoma" w:cs="Tahoma"/>
                <w:sz w:val="22"/>
                <w:szCs w:val="22"/>
                <w:lang w:val="es-CO"/>
              </w:rPr>
              <w:t>Cobertura</w:t>
            </w:r>
          </w:p>
        </w:tc>
        <w:tc>
          <w:tcPr>
            <w:tcW w:w="6379" w:type="dxa"/>
          </w:tcPr>
          <w:p w:rsidR="00775283" w:rsidRPr="00775283" w:rsidRDefault="00775283" w:rsidP="00F9347D">
            <w:pPr>
              <w:pStyle w:val="Textoindependiente"/>
              <w:jc w:val="both"/>
              <w:rPr>
                <w:rFonts w:ascii="Tahoma" w:hAnsi="Tahoma" w:cs="Tahoma"/>
                <w:sz w:val="22"/>
                <w:szCs w:val="22"/>
                <w:lang w:val="es-CO"/>
              </w:rPr>
            </w:pPr>
            <w:r w:rsidRPr="00775283">
              <w:rPr>
                <w:rFonts w:ascii="Tahoma" w:hAnsi="Tahoma" w:cs="Tahoma"/>
                <w:sz w:val="22"/>
                <w:szCs w:val="22"/>
                <w:lang w:val="es-CO"/>
              </w:rPr>
              <w:t>Verificar la información de matrícula</w:t>
            </w:r>
          </w:p>
          <w:p w:rsidR="00775283" w:rsidRPr="00775283" w:rsidRDefault="00775283" w:rsidP="00F9347D">
            <w:pPr>
              <w:pStyle w:val="Textoindependiente"/>
              <w:jc w:val="both"/>
              <w:rPr>
                <w:rFonts w:ascii="Tahoma" w:hAnsi="Tahoma" w:cs="Tahoma"/>
                <w:sz w:val="22"/>
                <w:szCs w:val="22"/>
                <w:lang w:val="es-CO"/>
              </w:rPr>
            </w:pPr>
            <w:r w:rsidRPr="00775283">
              <w:rPr>
                <w:rFonts w:ascii="Tahoma" w:hAnsi="Tahoma" w:cs="Tahoma"/>
                <w:sz w:val="22"/>
                <w:szCs w:val="22"/>
                <w:lang w:val="es-CO"/>
              </w:rPr>
              <w:t>Liberar cupos</w:t>
            </w:r>
          </w:p>
          <w:p w:rsidR="00775283" w:rsidRPr="00775283" w:rsidRDefault="00775283" w:rsidP="00F9347D">
            <w:pPr>
              <w:pStyle w:val="Textoindependiente"/>
              <w:jc w:val="both"/>
              <w:rPr>
                <w:rFonts w:ascii="Tahoma" w:hAnsi="Tahoma" w:cs="Tahoma"/>
                <w:sz w:val="22"/>
                <w:szCs w:val="22"/>
                <w:lang w:val="es-CO"/>
              </w:rPr>
            </w:pPr>
            <w:r w:rsidRPr="00775283">
              <w:rPr>
                <w:rFonts w:ascii="Tahoma" w:hAnsi="Tahoma" w:cs="Tahoma"/>
                <w:sz w:val="22"/>
                <w:szCs w:val="22"/>
                <w:lang w:val="es-CO"/>
              </w:rPr>
              <w:t>Registrar novedades de matrícula</w:t>
            </w:r>
          </w:p>
          <w:p w:rsidR="00775283" w:rsidRPr="00775283" w:rsidRDefault="00775283" w:rsidP="00F9347D">
            <w:pPr>
              <w:pStyle w:val="Textoindependiente"/>
              <w:tabs>
                <w:tab w:val="left" w:pos="285"/>
              </w:tabs>
              <w:rPr>
                <w:rFonts w:ascii="Tahoma" w:hAnsi="Tahoma" w:cs="Tahoma"/>
                <w:sz w:val="22"/>
                <w:szCs w:val="22"/>
                <w:lang w:val="es-CO"/>
              </w:rPr>
            </w:pPr>
            <w:r w:rsidRPr="00775283">
              <w:rPr>
                <w:rFonts w:ascii="Tahoma" w:hAnsi="Tahoma" w:cs="Tahoma"/>
                <w:sz w:val="22"/>
                <w:szCs w:val="22"/>
                <w:lang w:val="es-CO"/>
              </w:rPr>
              <w:t>Generar y reportar informe de matrícula</w:t>
            </w:r>
          </w:p>
        </w:tc>
      </w:tr>
    </w:tbl>
    <w:p w:rsidR="00775283" w:rsidRPr="00775283" w:rsidRDefault="00775283" w:rsidP="00E86D42">
      <w:pPr>
        <w:spacing w:after="0"/>
        <w:rPr>
          <w:rFonts w:ascii="Tahoma" w:hAnsi="Tahoma" w:cs="Tahoma"/>
          <w:sz w:val="22"/>
          <w:szCs w:val="22"/>
          <w:lang w:val="es-CO"/>
        </w:rPr>
      </w:pPr>
    </w:p>
    <w:p w:rsidR="00775283" w:rsidRPr="00775283" w:rsidRDefault="00775283" w:rsidP="00E86D42">
      <w:pPr>
        <w:pStyle w:val="Ttulo2"/>
        <w:spacing w:before="0"/>
        <w:rPr>
          <w:rFonts w:ascii="Tahoma" w:hAnsi="Tahoma" w:cs="Tahoma"/>
          <w:sz w:val="22"/>
          <w:szCs w:val="22"/>
          <w:lang w:val="es-CO"/>
        </w:rPr>
      </w:pPr>
      <w:bookmarkStart w:id="10" w:name="_Toc139077267"/>
      <w:r w:rsidRPr="00775283">
        <w:rPr>
          <w:rFonts w:ascii="Tahoma" w:hAnsi="Tahoma" w:cs="Tahoma"/>
          <w:sz w:val="22"/>
          <w:szCs w:val="22"/>
          <w:lang w:val="es-CO"/>
        </w:rPr>
        <w:t>Entes externos (en caso que aplique)</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379"/>
      </w:tblGrid>
      <w:tr w:rsidR="00775283" w:rsidRPr="00775283" w:rsidTr="004C7B52">
        <w:trPr>
          <w:tblHeader/>
        </w:trPr>
        <w:tc>
          <w:tcPr>
            <w:tcW w:w="2835" w:type="dxa"/>
            <w:shd w:val="clear" w:color="auto" w:fill="D9D9D9" w:themeFill="background1" w:themeFillShade="D9"/>
            <w:vAlign w:val="center"/>
          </w:tcPr>
          <w:p w:rsidR="00775283" w:rsidRPr="00E86D42" w:rsidRDefault="00775283" w:rsidP="004C7B52">
            <w:pPr>
              <w:pStyle w:val="Textoindependiente"/>
              <w:spacing w:before="120" w:after="120"/>
              <w:jc w:val="center"/>
              <w:rPr>
                <w:rFonts w:ascii="Tahoma" w:hAnsi="Tahoma" w:cs="Tahoma"/>
                <w:b/>
                <w:sz w:val="20"/>
                <w:szCs w:val="22"/>
                <w:lang w:val="es-CO"/>
              </w:rPr>
            </w:pPr>
            <w:r w:rsidRPr="00E86D42">
              <w:rPr>
                <w:rFonts w:ascii="Tahoma" w:hAnsi="Tahoma" w:cs="Tahoma"/>
                <w:b/>
                <w:sz w:val="20"/>
                <w:szCs w:val="22"/>
                <w:lang w:val="es-CO"/>
              </w:rPr>
              <w:t>Nombre del ente externo</w:t>
            </w:r>
          </w:p>
        </w:tc>
        <w:tc>
          <w:tcPr>
            <w:tcW w:w="6379" w:type="dxa"/>
            <w:shd w:val="clear" w:color="auto" w:fill="D9D9D9" w:themeFill="background1" w:themeFillShade="D9"/>
            <w:vAlign w:val="center"/>
          </w:tcPr>
          <w:p w:rsidR="00775283" w:rsidRPr="00E86D42" w:rsidRDefault="00775283" w:rsidP="004C7B52">
            <w:pPr>
              <w:pStyle w:val="Textoindependiente"/>
              <w:spacing w:before="120" w:after="120"/>
              <w:jc w:val="center"/>
              <w:rPr>
                <w:rFonts w:ascii="Tahoma" w:hAnsi="Tahoma" w:cs="Tahoma"/>
                <w:b/>
                <w:sz w:val="20"/>
                <w:szCs w:val="22"/>
                <w:lang w:val="es-CO"/>
              </w:rPr>
            </w:pPr>
            <w:r w:rsidRPr="00E86D42">
              <w:rPr>
                <w:rFonts w:ascii="Tahoma" w:hAnsi="Tahoma" w:cs="Tahoma"/>
                <w:b/>
                <w:sz w:val="20"/>
                <w:szCs w:val="22"/>
                <w:lang w:val="es-CO"/>
              </w:rPr>
              <w:t>Rol</w:t>
            </w:r>
          </w:p>
        </w:tc>
      </w:tr>
      <w:tr w:rsidR="00775283" w:rsidRPr="00775283" w:rsidTr="00E86D42">
        <w:tc>
          <w:tcPr>
            <w:tcW w:w="2835" w:type="dxa"/>
            <w:tcBorders>
              <w:top w:val="single" w:sz="4" w:space="0" w:color="auto"/>
              <w:left w:val="single" w:sz="4" w:space="0" w:color="auto"/>
              <w:bottom w:val="single" w:sz="4" w:space="0" w:color="auto"/>
              <w:right w:val="single" w:sz="4" w:space="0" w:color="auto"/>
            </w:tcBorders>
            <w:vAlign w:val="center"/>
          </w:tcPr>
          <w:p w:rsidR="00775283" w:rsidRPr="00775283" w:rsidRDefault="00775283" w:rsidP="00E86D42">
            <w:pPr>
              <w:pStyle w:val="Textoindependiente"/>
              <w:rPr>
                <w:rFonts w:ascii="Tahoma" w:hAnsi="Tahoma" w:cs="Tahoma"/>
                <w:sz w:val="22"/>
                <w:szCs w:val="22"/>
                <w:lang w:val="es-CO"/>
              </w:rPr>
            </w:pPr>
            <w:r w:rsidRPr="00775283">
              <w:rPr>
                <w:rFonts w:ascii="Tahoma" w:hAnsi="Tahoma" w:cs="Tahoma"/>
                <w:sz w:val="22"/>
                <w:szCs w:val="22"/>
                <w:lang w:val="es-CO"/>
              </w:rPr>
              <w:t>Establecimiento Educativo</w:t>
            </w:r>
          </w:p>
        </w:tc>
        <w:tc>
          <w:tcPr>
            <w:tcW w:w="6379" w:type="dxa"/>
            <w:tcBorders>
              <w:top w:val="single" w:sz="4" w:space="0" w:color="auto"/>
              <w:left w:val="single" w:sz="4" w:space="0" w:color="auto"/>
              <w:bottom w:val="single" w:sz="4" w:space="0" w:color="auto"/>
              <w:right w:val="single" w:sz="4" w:space="0" w:color="auto"/>
            </w:tcBorders>
          </w:tcPr>
          <w:p w:rsidR="00775283" w:rsidRPr="00775283" w:rsidRDefault="00775283" w:rsidP="00E86D42">
            <w:pPr>
              <w:pStyle w:val="Textoindependiente"/>
              <w:jc w:val="both"/>
              <w:rPr>
                <w:rFonts w:ascii="Tahoma" w:hAnsi="Tahoma" w:cs="Tahoma"/>
                <w:sz w:val="22"/>
                <w:szCs w:val="22"/>
                <w:lang w:val="es-CO"/>
              </w:rPr>
            </w:pPr>
            <w:r w:rsidRPr="00775283">
              <w:rPr>
                <w:rFonts w:ascii="Tahoma" w:hAnsi="Tahoma" w:cs="Tahoma"/>
                <w:sz w:val="22"/>
                <w:szCs w:val="22"/>
                <w:lang w:val="es-CO"/>
              </w:rPr>
              <w:t>Efectuar el procedimiento de matrículas a los Alumnos nuevos y renovar la matrícula a los Alumnos Antiguos.</w:t>
            </w:r>
          </w:p>
        </w:tc>
      </w:tr>
    </w:tbl>
    <w:p w:rsidR="00CA58D8" w:rsidRDefault="00CA58D8" w:rsidP="00CA58D8">
      <w:pPr>
        <w:pStyle w:val="Ttulo1"/>
        <w:numPr>
          <w:ilvl w:val="0"/>
          <w:numId w:val="0"/>
        </w:numPr>
        <w:spacing w:before="120" w:after="0"/>
        <w:rPr>
          <w:rFonts w:ascii="Tahoma" w:hAnsi="Tahoma" w:cs="Tahoma"/>
          <w:sz w:val="22"/>
          <w:szCs w:val="22"/>
          <w:lang w:val="es-CO"/>
        </w:rPr>
      </w:pPr>
      <w:bookmarkStart w:id="11" w:name="_Toc139077268"/>
    </w:p>
    <w:p w:rsidR="00CA58D8" w:rsidRDefault="00CA58D8" w:rsidP="00CA58D8">
      <w:pPr>
        <w:pStyle w:val="Ttulo1"/>
        <w:numPr>
          <w:ilvl w:val="0"/>
          <w:numId w:val="0"/>
        </w:numPr>
        <w:spacing w:before="120" w:after="0"/>
        <w:rPr>
          <w:rFonts w:ascii="Tahoma" w:hAnsi="Tahoma" w:cs="Tahoma"/>
          <w:sz w:val="22"/>
          <w:szCs w:val="22"/>
          <w:lang w:val="es-CO"/>
        </w:rPr>
      </w:pPr>
    </w:p>
    <w:p w:rsidR="00775283" w:rsidRPr="00775283" w:rsidRDefault="00775283" w:rsidP="00CA58D8">
      <w:pPr>
        <w:pStyle w:val="Ttulo1"/>
        <w:spacing w:before="120" w:after="0"/>
        <w:rPr>
          <w:rFonts w:ascii="Tahoma" w:hAnsi="Tahoma" w:cs="Tahoma"/>
          <w:sz w:val="22"/>
          <w:szCs w:val="22"/>
          <w:lang w:val="es-CO"/>
        </w:rPr>
      </w:pPr>
      <w:r w:rsidRPr="00775283">
        <w:rPr>
          <w:rFonts w:ascii="Tahoma" w:hAnsi="Tahoma" w:cs="Tahoma"/>
          <w:sz w:val="22"/>
          <w:szCs w:val="22"/>
          <w:lang w:val="es-CO"/>
        </w:rPr>
        <w:t>REGISTROS</w:t>
      </w:r>
      <w:bookmarkEnd w:id="11"/>
    </w:p>
    <w:p w:rsidR="00775283" w:rsidRPr="00775283" w:rsidRDefault="00775283" w:rsidP="00CA58D8">
      <w:pPr>
        <w:spacing w:before="0" w:after="0"/>
        <w:rPr>
          <w:rFonts w:ascii="Tahoma" w:hAnsi="Tahoma" w:cs="Tahoma"/>
          <w:sz w:val="22"/>
          <w:szCs w:val="22"/>
          <w:lang w:val="es-CO"/>
        </w:rPr>
      </w:pPr>
    </w:p>
    <w:tbl>
      <w:tblPr>
        <w:tblW w:w="9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843"/>
        <w:gridCol w:w="1276"/>
        <w:gridCol w:w="1843"/>
        <w:gridCol w:w="1275"/>
        <w:gridCol w:w="1250"/>
      </w:tblGrid>
      <w:tr w:rsidR="00775283" w:rsidRPr="00775283" w:rsidTr="004C7B52">
        <w:trPr>
          <w:tblHeader/>
        </w:trPr>
        <w:tc>
          <w:tcPr>
            <w:tcW w:w="1701" w:type="dxa"/>
            <w:shd w:val="clear" w:color="auto" w:fill="D9D9D9" w:themeFill="background1" w:themeFillShade="D9"/>
            <w:vAlign w:val="center"/>
          </w:tcPr>
          <w:p w:rsidR="00775283" w:rsidRPr="00E86D42" w:rsidRDefault="00775283" w:rsidP="004C7B52">
            <w:pPr>
              <w:pStyle w:val="Textoindependiente"/>
              <w:spacing w:before="120" w:after="120"/>
              <w:jc w:val="center"/>
              <w:rPr>
                <w:rFonts w:ascii="Arial Narrow" w:hAnsi="Arial Narrow" w:cs="Tahoma"/>
                <w:b/>
                <w:sz w:val="20"/>
                <w:lang w:val="es-CO"/>
              </w:rPr>
            </w:pPr>
            <w:r w:rsidRPr="00E86D42">
              <w:rPr>
                <w:rFonts w:ascii="Arial Narrow" w:hAnsi="Arial Narrow" w:cs="Tahoma"/>
                <w:b/>
                <w:sz w:val="20"/>
                <w:lang w:val="es-CO"/>
              </w:rPr>
              <w:t>Registro</w:t>
            </w:r>
          </w:p>
        </w:tc>
        <w:tc>
          <w:tcPr>
            <w:tcW w:w="1843" w:type="dxa"/>
            <w:shd w:val="clear" w:color="auto" w:fill="D9D9D9" w:themeFill="background1" w:themeFillShade="D9"/>
            <w:vAlign w:val="center"/>
          </w:tcPr>
          <w:p w:rsidR="00775283" w:rsidRPr="00E86D42" w:rsidRDefault="00775283" w:rsidP="004C7B52">
            <w:pPr>
              <w:pStyle w:val="Textoindependiente"/>
              <w:spacing w:before="120" w:after="120"/>
              <w:jc w:val="center"/>
              <w:rPr>
                <w:rFonts w:ascii="Arial Narrow" w:hAnsi="Arial Narrow" w:cs="Tahoma"/>
                <w:b/>
                <w:sz w:val="20"/>
                <w:lang w:val="es-CO"/>
              </w:rPr>
            </w:pPr>
            <w:r w:rsidRPr="00E86D42">
              <w:rPr>
                <w:rFonts w:ascii="Arial Narrow" w:hAnsi="Arial Narrow" w:cs="Tahoma"/>
                <w:b/>
                <w:sz w:val="20"/>
                <w:lang w:val="es-CO"/>
              </w:rPr>
              <w:t>Responsable</w:t>
            </w:r>
          </w:p>
        </w:tc>
        <w:tc>
          <w:tcPr>
            <w:tcW w:w="1276" w:type="dxa"/>
            <w:shd w:val="clear" w:color="auto" w:fill="D9D9D9" w:themeFill="background1" w:themeFillShade="D9"/>
            <w:vAlign w:val="center"/>
          </w:tcPr>
          <w:p w:rsidR="00775283" w:rsidRPr="00E86D42" w:rsidRDefault="00775283" w:rsidP="004C7B52">
            <w:pPr>
              <w:pStyle w:val="Textoindependiente"/>
              <w:spacing w:before="120" w:after="120"/>
              <w:jc w:val="center"/>
              <w:rPr>
                <w:rFonts w:ascii="Arial Narrow" w:hAnsi="Arial Narrow" w:cs="Tahoma"/>
                <w:b/>
                <w:sz w:val="20"/>
                <w:lang w:val="es-CO"/>
              </w:rPr>
            </w:pPr>
            <w:r w:rsidRPr="00E86D42">
              <w:rPr>
                <w:rFonts w:ascii="Arial Narrow" w:hAnsi="Arial Narrow" w:cs="Tahoma"/>
                <w:b/>
                <w:sz w:val="20"/>
                <w:lang w:val="es-CO"/>
              </w:rPr>
              <w:t>Como conservarlo</w:t>
            </w:r>
          </w:p>
        </w:tc>
        <w:tc>
          <w:tcPr>
            <w:tcW w:w="1843" w:type="dxa"/>
            <w:shd w:val="clear" w:color="auto" w:fill="D9D9D9" w:themeFill="background1" w:themeFillShade="D9"/>
            <w:vAlign w:val="center"/>
          </w:tcPr>
          <w:p w:rsidR="00775283" w:rsidRPr="00E86D42" w:rsidRDefault="00775283" w:rsidP="004C7B52">
            <w:pPr>
              <w:pStyle w:val="Textoindependiente"/>
              <w:spacing w:before="120" w:after="120"/>
              <w:jc w:val="center"/>
              <w:rPr>
                <w:rFonts w:ascii="Arial Narrow" w:hAnsi="Arial Narrow" w:cs="Tahoma"/>
                <w:b/>
                <w:sz w:val="20"/>
                <w:lang w:val="es-CO"/>
              </w:rPr>
            </w:pPr>
            <w:r w:rsidRPr="00E86D42">
              <w:rPr>
                <w:rFonts w:ascii="Arial Narrow" w:hAnsi="Arial Narrow" w:cs="Tahoma"/>
                <w:b/>
                <w:sz w:val="20"/>
                <w:lang w:val="es-CO"/>
              </w:rPr>
              <w:t>Donde conservarlo</w:t>
            </w:r>
          </w:p>
        </w:tc>
        <w:tc>
          <w:tcPr>
            <w:tcW w:w="1275" w:type="dxa"/>
            <w:shd w:val="clear" w:color="auto" w:fill="D9D9D9" w:themeFill="background1" w:themeFillShade="D9"/>
            <w:vAlign w:val="center"/>
          </w:tcPr>
          <w:p w:rsidR="00775283" w:rsidRPr="00E86D42" w:rsidRDefault="00775283" w:rsidP="004C7B52">
            <w:pPr>
              <w:pStyle w:val="Textoindependiente"/>
              <w:spacing w:before="120" w:after="120"/>
              <w:jc w:val="center"/>
              <w:rPr>
                <w:rFonts w:ascii="Arial Narrow" w:hAnsi="Arial Narrow" w:cs="Tahoma"/>
                <w:b/>
                <w:sz w:val="20"/>
                <w:lang w:val="es-CO"/>
              </w:rPr>
            </w:pPr>
            <w:r w:rsidRPr="00E86D42">
              <w:rPr>
                <w:rFonts w:ascii="Arial Narrow" w:hAnsi="Arial Narrow" w:cs="Tahoma"/>
                <w:b/>
                <w:sz w:val="20"/>
                <w:lang w:val="es-CO"/>
              </w:rPr>
              <w:t>Tiempo de conservación</w:t>
            </w:r>
          </w:p>
        </w:tc>
        <w:tc>
          <w:tcPr>
            <w:tcW w:w="1250" w:type="dxa"/>
            <w:shd w:val="clear" w:color="auto" w:fill="D9D9D9" w:themeFill="background1" w:themeFillShade="D9"/>
            <w:vAlign w:val="center"/>
          </w:tcPr>
          <w:p w:rsidR="00775283" w:rsidRPr="00E86D42" w:rsidRDefault="00775283" w:rsidP="004C7B52">
            <w:pPr>
              <w:pStyle w:val="Textoindependiente"/>
              <w:spacing w:before="120" w:after="120"/>
              <w:jc w:val="center"/>
              <w:rPr>
                <w:rFonts w:ascii="Arial Narrow" w:hAnsi="Arial Narrow" w:cs="Tahoma"/>
                <w:b/>
                <w:sz w:val="20"/>
                <w:lang w:val="es-CO"/>
              </w:rPr>
            </w:pPr>
            <w:r w:rsidRPr="00E86D42">
              <w:rPr>
                <w:rFonts w:ascii="Arial Narrow" w:hAnsi="Arial Narrow" w:cs="Tahoma"/>
                <w:b/>
                <w:sz w:val="20"/>
                <w:lang w:val="es-CO"/>
              </w:rPr>
              <w:t>Que se hace después</w:t>
            </w:r>
          </w:p>
        </w:tc>
      </w:tr>
      <w:tr w:rsidR="00E86D42" w:rsidRPr="00775283" w:rsidTr="00CA58D8">
        <w:trPr>
          <w:trHeight w:val="862"/>
        </w:trPr>
        <w:tc>
          <w:tcPr>
            <w:tcW w:w="1701"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Documentos Requeridos (1)</w:t>
            </w:r>
          </w:p>
        </w:tc>
        <w:tc>
          <w:tcPr>
            <w:tcW w:w="1843" w:type="dxa"/>
            <w:vAlign w:val="center"/>
          </w:tcPr>
          <w:p w:rsidR="00775283" w:rsidRPr="00775283" w:rsidRDefault="00775283" w:rsidP="00E86D42">
            <w:pPr>
              <w:pStyle w:val="Textoindependiente"/>
              <w:jc w:val="center"/>
              <w:rPr>
                <w:rFonts w:ascii="Tahoma" w:hAnsi="Tahoma" w:cs="Tahoma"/>
                <w:sz w:val="22"/>
                <w:szCs w:val="22"/>
                <w:lang w:val="es-CO"/>
              </w:rPr>
            </w:pPr>
            <w:r w:rsidRPr="00775283">
              <w:rPr>
                <w:rFonts w:ascii="Tahoma" w:hAnsi="Tahoma" w:cs="Tahoma"/>
                <w:sz w:val="22"/>
                <w:szCs w:val="22"/>
                <w:lang w:val="es-CO"/>
              </w:rPr>
              <w:t xml:space="preserve">Padre de Familia o Acudiente – </w:t>
            </w:r>
            <w:r w:rsidR="00E86D42">
              <w:rPr>
                <w:rFonts w:ascii="Tahoma" w:hAnsi="Tahoma" w:cs="Tahoma"/>
                <w:sz w:val="22"/>
                <w:szCs w:val="22"/>
                <w:lang w:val="es-CO"/>
              </w:rPr>
              <w:t>EE</w:t>
            </w:r>
          </w:p>
        </w:tc>
        <w:tc>
          <w:tcPr>
            <w:tcW w:w="1276"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 xml:space="preserve">Copia impresa </w:t>
            </w:r>
          </w:p>
        </w:tc>
        <w:tc>
          <w:tcPr>
            <w:tcW w:w="1843"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 xml:space="preserve">Archivo Establecimiento Educativo. </w:t>
            </w:r>
          </w:p>
        </w:tc>
        <w:tc>
          <w:tcPr>
            <w:tcW w:w="1275"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3 años</w:t>
            </w:r>
          </w:p>
          <w:p w:rsidR="00775283" w:rsidRPr="00775283" w:rsidRDefault="00775283" w:rsidP="00F9347D">
            <w:pPr>
              <w:pStyle w:val="Textoindependiente"/>
              <w:jc w:val="center"/>
              <w:rPr>
                <w:rFonts w:ascii="Tahoma" w:hAnsi="Tahoma" w:cs="Tahoma"/>
                <w:sz w:val="22"/>
                <w:szCs w:val="22"/>
                <w:lang w:val="es-CO"/>
              </w:rPr>
            </w:pPr>
          </w:p>
        </w:tc>
        <w:tc>
          <w:tcPr>
            <w:tcW w:w="1250"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 xml:space="preserve">Pasa a Archivo Central </w:t>
            </w:r>
          </w:p>
        </w:tc>
      </w:tr>
      <w:tr w:rsidR="00775283" w:rsidRPr="00775283" w:rsidTr="00E86D42">
        <w:trPr>
          <w:trHeight w:val="1124"/>
        </w:trPr>
        <w:tc>
          <w:tcPr>
            <w:tcW w:w="1701" w:type="dxa"/>
          </w:tcPr>
          <w:p w:rsidR="00775283" w:rsidRPr="00775283" w:rsidRDefault="00775283" w:rsidP="00E86D42">
            <w:pPr>
              <w:pStyle w:val="Textoindependiente"/>
              <w:jc w:val="center"/>
              <w:rPr>
                <w:rFonts w:ascii="Tahoma" w:hAnsi="Tahoma" w:cs="Tahoma"/>
                <w:sz w:val="22"/>
                <w:szCs w:val="22"/>
                <w:lang w:val="es-CO"/>
              </w:rPr>
            </w:pPr>
            <w:r w:rsidRPr="00775283">
              <w:rPr>
                <w:rFonts w:ascii="Tahoma" w:hAnsi="Tahoma" w:cs="Tahoma"/>
                <w:sz w:val="22"/>
                <w:szCs w:val="22"/>
                <w:lang w:val="es-CO"/>
              </w:rPr>
              <w:t>C03.04.F01 Listado de Alumnos Asignados</w:t>
            </w:r>
          </w:p>
        </w:tc>
        <w:tc>
          <w:tcPr>
            <w:tcW w:w="7487" w:type="dxa"/>
            <w:gridSpan w:val="5"/>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 xml:space="preserve">Las disposiciones frente a este registro se definen en el documento: Detalle del Subproceso C03.04. Asignar cupos </w:t>
            </w:r>
          </w:p>
        </w:tc>
      </w:tr>
      <w:tr w:rsidR="00775283" w:rsidRPr="00775283" w:rsidTr="00CA58D8">
        <w:trPr>
          <w:trHeight w:val="1262"/>
        </w:trPr>
        <w:tc>
          <w:tcPr>
            <w:tcW w:w="1701" w:type="dxa"/>
          </w:tcPr>
          <w:p w:rsidR="00775283" w:rsidRPr="00775283" w:rsidRDefault="00775283" w:rsidP="00E86D42">
            <w:pPr>
              <w:pStyle w:val="Textoindependiente"/>
              <w:jc w:val="center"/>
              <w:rPr>
                <w:rFonts w:ascii="Tahoma" w:hAnsi="Tahoma" w:cs="Tahoma"/>
                <w:sz w:val="22"/>
                <w:szCs w:val="22"/>
                <w:lang w:val="es-CO"/>
              </w:rPr>
            </w:pPr>
            <w:r w:rsidRPr="00775283">
              <w:rPr>
                <w:rFonts w:ascii="Tahoma" w:hAnsi="Tahoma" w:cs="Tahoma"/>
                <w:sz w:val="22"/>
                <w:szCs w:val="22"/>
                <w:lang w:val="es-CO"/>
              </w:rPr>
              <w:t xml:space="preserve">C03.01.F02 Informe de </w:t>
            </w:r>
            <w:proofErr w:type="spellStart"/>
            <w:r w:rsidRPr="00775283">
              <w:rPr>
                <w:rFonts w:ascii="Tahoma" w:hAnsi="Tahoma" w:cs="Tahoma"/>
                <w:sz w:val="22"/>
                <w:szCs w:val="22"/>
                <w:lang w:val="es-CO"/>
              </w:rPr>
              <w:t>Prematricula</w:t>
            </w:r>
            <w:proofErr w:type="spellEnd"/>
            <w:r w:rsidRPr="00775283">
              <w:rPr>
                <w:rFonts w:ascii="Tahoma" w:hAnsi="Tahoma" w:cs="Tahoma"/>
                <w:sz w:val="22"/>
                <w:szCs w:val="22"/>
                <w:lang w:val="es-CO"/>
              </w:rPr>
              <w:t>, traslados y retiros</w:t>
            </w:r>
          </w:p>
        </w:tc>
        <w:tc>
          <w:tcPr>
            <w:tcW w:w="7487" w:type="dxa"/>
            <w:gridSpan w:val="5"/>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Las disposiciones frente a este registro se definen en el documento: Detalle del Subproceso C03.01. Solicitar reserva (</w:t>
            </w:r>
            <w:proofErr w:type="spellStart"/>
            <w:r w:rsidRPr="00775283">
              <w:rPr>
                <w:rFonts w:ascii="Tahoma" w:hAnsi="Tahoma" w:cs="Tahoma"/>
                <w:sz w:val="22"/>
                <w:szCs w:val="22"/>
                <w:lang w:val="es-CO"/>
              </w:rPr>
              <w:t>prematrícula</w:t>
            </w:r>
            <w:proofErr w:type="spellEnd"/>
            <w:r w:rsidRPr="00775283">
              <w:rPr>
                <w:rFonts w:ascii="Tahoma" w:hAnsi="Tahoma" w:cs="Tahoma"/>
                <w:sz w:val="22"/>
                <w:szCs w:val="22"/>
                <w:lang w:val="es-CO"/>
              </w:rPr>
              <w:t>) y reservar cupos para alumnos antiguos</w:t>
            </w:r>
          </w:p>
          <w:p w:rsidR="00775283" w:rsidRPr="00775283" w:rsidRDefault="00775283" w:rsidP="00F9347D">
            <w:pPr>
              <w:pStyle w:val="Textoindependiente"/>
              <w:jc w:val="center"/>
              <w:rPr>
                <w:rFonts w:ascii="Tahoma" w:hAnsi="Tahoma" w:cs="Tahoma"/>
                <w:sz w:val="22"/>
                <w:szCs w:val="22"/>
                <w:lang w:val="es-CO"/>
              </w:rPr>
            </w:pPr>
          </w:p>
        </w:tc>
      </w:tr>
      <w:tr w:rsidR="00775283" w:rsidRPr="00775283" w:rsidTr="00E86D42">
        <w:tc>
          <w:tcPr>
            <w:tcW w:w="1701" w:type="dxa"/>
            <w:vAlign w:val="center"/>
          </w:tcPr>
          <w:p w:rsidR="00775283" w:rsidRPr="00775283" w:rsidRDefault="00775283" w:rsidP="00E86D42">
            <w:pPr>
              <w:pStyle w:val="Textoindependiente"/>
              <w:jc w:val="center"/>
              <w:rPr>
                <w:rFonts w:ascii="Tahoma" w:hAnsi="Tahoma" w:cs="Tahoma"/>
                <w:sz w:val="22"/>
                <w:szCs w:val="22"/>
                <w:lang w:val="es-CO"/>
              </w:rPr>
            </w:pPr>
            <w:r w:rsidRPr="00775283">
              <w:rPr>
                <w:rFonts w:ascii="Tahoma" w:hAnsi="Tahoma" w:cs="Tahoma"/>
                <w:sz w:val="22"/>
                <w:szCs w:val="22"/>
                <w:lang w:val="es-CO"/>
              </w:rPr>
              <w:t>C04.01.F01 Lista de Espera</w:t>
            </w:r>
          </w:p>
        </w:tc>
        <w:tc>
          <w:tcPr>
            <w:tcW w:w="1843"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Establecimiento Educativo</w:t>
            </w:r>
          </w:p>
        </w:tc>
        <w:tc>
          <w:tcPr>
            <w:tcW w:w="1276"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Copia impresa o digital</w:t>
            </w:r>
          </w:p>
        </w:tc>
        <w:tc>
          <w:tcPr>
            <w:tcW w:w="1843"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Establecimiento Educativo</w:t>
            </w:r>
          </w:p>
        </w:tc>
        <w:tc>
          <w:tcPr>
            <w:tcW w:w="1275"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3 Años</w:t>
            </w:r>
          </w:p>
        </w:tc>
        <w:tc>
          <w:tcPr>
            <w:tcW w:w="1250" w:type="dxa"/>
            <w:vAlign w:val="center"/>
          </w:tcPr>
          <w:p w:rsidR="00775283" w:rsidRPr="00775283" w:rsidRDefault="00775283"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Digitalizar</w:t>
            </w:r>
          </w:p>
        </w:tc>
      </w:tr>
      <w:tr w:rsidR="00E86D42" w:rsidRPr="00775283" w:rsidTr="00E86D42">
        <w:tc>
          <w:tcPr>
            <w:tcW w:w="1701" w:type="dxa"/>
            <w:vAlign w:val="center"/>
          </w:tcPr>
          <w:p w:rsidR="00E86D42" w:rsidRPr="00775283" w:rsidRDefault="00E86D42" w:rsidP="00E86D42">
            <w:pPr>
              <w:pStyle w:val="Textoindependiente"/>
              <w:jc w:val="center"/>
              <w:rPr>
                <w:rFonts w:ascii="Tahoma" w:hAnsi="Tahoma" w:cs="Tahoma"/>
                <w:sz w:val="22"/>
                <w:szCs w:val="22"/>
                <w:lang w:val="es-CO"/>
              </w:rPr>
            </w:pPr>
            <w:r w:rsidRPr="00775283">
              <w:rPr>
                <w:rFonts w:ascii="Tahoma" w:hAnsi="Tahoma" w:cs="Tahoma"/>
                <w:sz w:val="22"/>
                <w:szCs w:val="22"/>
                <w:lang w:val="es-CO"/>
              </w:rPr>
              <w:lastRenderedPageBreak/>
              <w:t>Libro de Matrícula</w:t>
            </w:r>
            <w:r>
              <w:rPr>
                <w:rFonts w:ascii="Tahoma" w:hAnsi="Tahoma" w:cs="Tahoma"/>
                <w:sz w:val="22"/>
                <w:szCs w:val="22"/>
                <w:lang w:val="es-CO"/>
              </w:rPr>
              <w:t xml:space="preserve"> </w:t>
            </w:r>
            <w:r w:rsidRPr="00775283">
              <w:rPr>
                <w:rFonts w:ascii="Tahoma" w:hAnsi="Tahoma" w:cs="Tahoma"/>
                <w:sz w:val="22"/>
                <w:szCs w:val="22"/>
                <w:lang w:val="es-CO"/>
              </w:rPr>
              <w:t>(2)</w:t>
            </w:r>
          </w:p>
        </w:tc>
        <w:tc>
          <w:tcPr>
            <w:tcW w:w="1843" w:type="dxa"/>
            <w:vAlign w:val="center"/>
          </w:tcPr>
          <w:p w:rsidR="00E86D42" w:rsidRDefault="00E86D42" w:rsidP="00E86D42">
            <w:pPr>
              <w:jc w:val="center"/>
            </w:pPr>
            <w:r w:rsidRPr="006D561F">
              <w:rPr>
                <w:rFonts w:ascii="Tahoma" w:hAnsi="Tahoma" w:cs="Tahoma"/>
                <w:sz w:val="22"/>
                <w:szCs w:val="22"/>
                <w:lang w:val="es-CO"/>
              </w:rPr>
              <w:t>Establecimiento Educativo</w:t>
            </w:r>
          </w:p>
        </w:tc>
        <w:tc>
          <w:tcPr>
            <w:tcW w:w="1276"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Copia impresa o digital</w:t>
            </w:r>
          </w:p>
        </w:tc>
        <w:tc>
          <w:tcPr>
            <w:tcW w:w="1843"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Establecimiento Educativo</w:t>
            </w:r>
          </w:p>
        </w:tc>
        <w:tc>
          <w:tcPr>
            <w:tcW w:w="1275"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12 Años</w:t>
            </w:r>
          </w:p>
        </w:tc>
        <w:tc>
          <w:tcPr>
            <w:tcW w:w="1250"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Digitalizar</w:t>
            </w:r>
          </w:p>
        </w:tc>
      </w:tr>
      <w:tr w:rsidR="00E86D42" w:rsidRPr="00775283" w:rsidTr="00E86D42">
        <w:tc>
          <w:tcPr>
            <w:tcW w:w="1701"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C04.01.F02 Listado de Alumnos Retirados</w:t>
            </w:r>
          </w:p>
        </w:tc>
        <w:tc>
          <w:tcPr>
            <w:tcW w:w="1843" w:type="dxa"/>
            <w:vAlign w:val="center"/>
          </w:tcPr>
          <w:p w:rsidR="00E86D42" w:rsidRDefault="00E86D42" w:rsidP="00E86D42">
            <w:pPr>
              <w:jc w:val="center"/>
            </w:pPr>
            <w:r w:rsidRPr="006D561F">
              <w:rPr>
                <w:rFonts w:ascii="Tahoma" w:hAnsi="Tahoma" w:cs="Tahoma"/>
                <w:sz w:val="22"/>
                <w:szCs w:val="22"/>
                <w:lang w:val="es-CO"/>
              </w:rPr>
              <w:t>Establecimiento Educativo</w:t>
            </w:r>
          </w:p>
        </w:tc>
        <w:tc>
          <w:tcPr>
            <w:tcW w:w="1276"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Copia impresa o digital</w:t>
            </w:r>
          </w:p>
        </w:tc>
        <w:tc>
          <w:tcPr>
            <w:tcW w:w="1843"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Establecimiento Educativo</w:t>
            </w:r>
          </w:p>
        </w:tc>
        <w:tc>
          <w:tcPr>
            <w:tcW w:w="1275"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3 Años</w:t>
            </w:r>
          </w:p>
        </w:tc>
        <w:tc>
          <w:tcPr>
            <w:tcW w:w="1250"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Digitalizar</w:t>
            </w:r>
          </w:p>
        </w:tc>
      </w:tr>
      <w:tr w:rsidR="00E86D42" w:rsidRPr="00775283" w:rsidTr="00E86D42">
        <w:tc>
          <w:tcPr>
            <w:tcW w:w="1701"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Registro electrónico de matrícula</w:t>
            </w:r>
          </w:p>
          <w:p w:rsidR="00E86D42" w:rsidRPr="00775283" w:rsidRDefault="00E86D42" w:rsidP="00E86D42">
            <w:pPr>
              <w:pStyle w:val="Textoindependiente"/>
              <w:jc w:val="center"/>
              <w:rPr>
                <w:rFonts w:ascii="Tahoma" w:hAnsi="Tahoma" w:cs="Tahoma"/>
                <w:sz w:val="22"/>
                <w:szCs w:val="22"/>
                <w:lang w:val="es-CO"/>
              </w:rPr>
            </w:pPr>
            <w:r w:rsidRPr="00775283">
              <w:rPr>
                <w:rFonts w:ascii="Tahoma" w:hAnsi="Tahoma" w:cs="Tahoma"/>
                <w:sz w:val="22"/>
                <w:szCs w:val="22"/>
                <w:lang w:val="es-CO"/>
              </w:rPr>
              <w:t>(</w:t>
            </w:r>
            <w:r>
              <w:rPr>
                <w:rFonts w:ascii="Tahoma" w:hAnsi="Tahoma" w:cs="Tahoma"/>
                <w:sz w:val="22"/>
                <w:szCs w:val="22"/>
                <w:lang w:val="es-CO"/>
              </w:rPr>
              <w:t>3</w:t>
            </w:r>
            <w:r w:rsidRPr="00775283">
              <w:rPr>
                <w:rFonts w:ascii="Tahoma" w:hAnsi="Tahoma" w:cs="Tahoma"/>
                <w:sz w:val="22"/>
                <w:szCs w:val="22"/>
                <w:lang w:val="es-CO"/>
              </w:rPr>
              <w:t>)</w:t>
            </w:r>
          </w:p>
        </w:tc>
        <w:tc>
          <w:tcPr>
            <w:tcW w:w="1843" w:type="dxa"/>
            <w:vAlign w:val="center"/>
          </w:tcPr>
          <w:p w:rsidR="00E86D42" w:rsidRDefault="00E86D42" w:rsidP="00E86D42">
            <w:pPr>
              <w:jc w:val="center"/>
            </w:pPr>
            <w:r w:rsidRPr="006D561F">
              <w:rPr>
                <w:rFonts w:ascii="Tahoma" w:hAnsi="Tahoma" w:cs="Tahoma"/>
                <w:sz w:val="22"/>
                <w:szCs w:val="22"/>
                <w:lang w:val="es-CO"/>
              </w:rPr>
              <w:t>Establecimiento Educativo</w:t>
            </w:r>
          </w:p>
        </w:tc>
        <w:tc>
          <w:tcPr>
            <w:tcW w:w="1276"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Copia impresa o digital</w:t>
            </w:r>
          </w:p>
        </w:tc>
        <w:tc>
          <w:tcPr>
            <w:tcW w:w="1843"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Establecimiento Educativo</w:t>
            </w:r>
          </w:p>
        </w:tc>
        <w:tc>
          <w:tcPr>
            <w:tcW w:w="1275"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3 Años</w:t>
            </w:r>
          </w:p>
        </w:tc>
        <w:tc>
          <w:tcPr>
            <w:tcW w:w="1250" w:type="dxa"/>
            <w:vAlign w:val="center"/>
          </w:tcPr>
          <w:p w:rsidR="00E86D42" w:rsidRPr="00775283" w:rsidRDefault="00E86D42" w:rsidP="00F9347D">
            <w:pPr>
              <w:pStyle w:val="Textoindependiente"/>
              <w:jc w:val="center"/>
              <w:rPr>
                <w:rFonts w:ascii="Tahoma" w:hAnsi="Tahoma" w:cs="Tahoma"/>
                <w:sz w:val="22"/>
                <w:szCs w:val="22"/>
                <w:lang w:val="es-CO"/>
              </w:rPr>
            </w:pPr>
            <w:r w:rsidRPr="00775283">
              <w:rPr>
                <w:rFonts w:ascii="Tahoma" w:hAnsi="Tahoma" w:cs="Tahoma"/>
                <w:sz w:val="22"/>
                <w:szCs w:val="22"/>
                <w:lang w:val="es-CO"/>
              </w:rPr>
              <w:t>Digitalizar</w:t>
            </w:r>
          </w:p>
        </w:tc>
      </w:tr>
    </w:tbl>
    <w:p w:rsidR="00775283" w:rsidRPr="00775283" w:rsidRDefault="00775283" w:rsidP="00775283">
      <w:pPr>
        <w:tabs>
          <w:tab w:val="num" w:pos="0"/>
        </w:tabs>
        <w:spacing w:before="0" w:after="0"/>
        <w:jc w:val="both"/>
        <w:rPr>
          <w:rFonts w:ascii="Tahoma" w:hAnsi="Tahoma" w:cs="Tahoma"/>
          <w:sz w:val="22"/>
          <w:szCs w:val="22"/>
          <w:lang w:val="es-CO"/>
        </w:rPr>
      </w:pPr>
      <w:r w:rsidRPr="00775283">
        <w:rPr>
          <w:rFonts w:ascii="Tahoma" w:hAnsi="Tahoma" w:cs="Tahoma"/>
          <w:sz w:val="22"/>
          <w:szCs w:val="22"/>
          <w:lang w:val="es-CO"/>
        </w:rPr>
        <w:t>(1) Estos documentos son definidos por la Secretaría de Educación en los lineamientos particulares para la organización del subproceso C04.01 Registrar Matrícula, los cuales se encuentran definidos en la Resolución 2247 del 11 de Septiembre de 1997 y la Resolución 5360 del 7 de Septiembre de 2006.</w:t>
      </w:r>
    </w:p>
    <w:p w:rsidR="00775283" w:rsidRPr="00775283" w:rsidRDefault="00775283" w:rsidP="00775283">
      <w:pPr>
        <w:tabs>
          <w:tab w:val="num" w:pos="0"/>
        </w:tabs>
        <w:spacing w:before="0" w:after="0"/>
        <w:rPr>
          <w:rFonts w:ascii="Tahoma" w:hAnsi="Tahoma" w:cs="Tahoma"/>
          <w:sz w:val="22"/>
          <w:szCs w:val="22"/>
          <w:lang w:val="es-CO"/>
        </w:rPr>
      </w:pPr>
      <w:r w:rsidRPr="00775283">
        <w:rPr>
          <w:rFonts w:ascii="Tahoma" w:hAnsi="Tahoma" w:cs="Tahoma"/>
          <w:sz w:val="22"/>
          <w:szCs w:val="22"/>
          <w:lang w:val="es-CO"/>
        </w:rPr>
        <w:t>(2) Este documento hace parte de cada Establecimiento Educativo y es definido por estos.</w:t>
      </w:r>
    </w:p>
    <w:p w:rsidR="00775283" w:rsidRDefault="00775283" w:rsidP="00775283">
      <w:pPr>
        <w:spacing w:before="0" w:after="0"/>
        <w:jc w:val="both"/>
        <w:rPr>
          <w:rFonts w:ascii="Tahoma" w:hAnsi="Tahoma" w:cs="Tahoma"/>
          <w:sz w:val="22"/>
          <w:szCs w:val="22"/>
          <w:lang w:val="es-CO"/>
        </w:rPr>
      </w:pPr>
      <w:r w:rsidRPr="00775283">
        <w:rPr>
          <w:rFonts w:ascii="Tahoma" w:hAnsi="Tahoma" w:cs="Tahoma"/>
          <w:sz w:val="22"/>
          <w:szCs w:val="22"/>
          <w:lang w:val="es-CO"/>
        </w:rPr>
        <w:t>(</w:t>
      </w:r>
      <w:r w:rsidR="00E86D42">
        <w:rPr>
          <w:rFonts w:ascii="Tahoma" w:hAnsi="Tahoma" w:cs="Tahoma"/>
          <w:sz w:val="22"/>
          <w:szCs w:val="22"/>
          <w:lang w:val="es-CO"/>
        </w:rPr>
        <w:t>3</w:t>
      </w:r>
      <w:r w:rsidRPr="00775283">
        <w:rPr>
          <w:rFonts w:ascii="Tahoma" w:hAnsi="Tahoma" w:cs="Tahoma"/>
          <w:sz w:val="22"/>
          <w:szCs w:val="22"/>
          <w:lang w:val="es-CO"/>
        </w:rPr>
        <w:t>) Este documento es generado por el Sistema de Información disponible en el Establecimiento Educativo para el registro de la matrícula.</w:t>
      </w:r>
    </w:p>
    <w:p w:rsidR="00CA58D8" w:rsidRDefault="00CA58D8" w:rsidP="00775283">
      <w:pPr>
        <w:spacing w:before="0" w:after="0"/>
        <w:jc w:val="both"/>
        <w:rPr>
          <w:rFonts w:ascii="Tahoma" w:hAnsi="Tahoma" w:cs="Tahoma"/>
          <w:sz w:val="22"/>
          <w:szCs w:val="22"/>
          <w:lang w:val="es-CO"/>
        </w:rPr>
      </w:pPr>
    </w:p>
    <w:p w:rsidR="00CA58D8" w:rsidRPr="00775283" w:rsidRDefault="00CA58D8" w:rsidP="00775283">
      <w:pPr>
        <w:spacing w:before="0" w:after="0"/>
        <w:jc w:val="both"/>
        <w:rPr>
          <w:rFonts w:ascii="Tahoma" w:hAnsi="Tahoma" w:cs="Tahoma"/>
          <w:sz w:val="22"/>
          <w:szCs w:val="22"/>
          <w:lang w:val="es-CO"/>
        </w:rPr>
      </w:pPr>
    </w:p>
    <w:p w:rsidR="00775283" w:rsidRPr="00775283" w:rsidRDefault="00775283" w:rsidP="00CA58D8">
      <w:pPr>
        <w:pStyle w:val="Ttulo1"/>
        <w:spacing w:before="0" w:after="0"/>
        <w:ind w:left="505" w:hanging="505"/>
        <w:rPr>
          <w:rFonts w:ascii="Tahoma" w:hAnsi="Tahoma" w:cs="Tahoma"/>
          <w:sz w:val="22"/>
          <w:szCs w:val="22"/>
          <w:lang w:val="es-CO"/>
        </w:rPr>
      </w:pPr>
      <w:bookmarkStart w:id="12" w:name="_Toc139077269"/>
      <w:r w:rsidRPr="00775283">
        <w:rPr>
          <w:rFonts w:ascii="Tahoma" w:hAnsi="Tahoma" w:cs="Tahoma"/>
          <w:sz w:val="22"/>
          <w:szCs w:val="22"/>
          <w:lang w:val="es-CO"/>
        </w:rPr>
        <w:t>DOCUMENTOS EXTERNOS</w:t>
      </w:r>
      <w:bookmarkEnd w:id="12"/>
      <w:r w:rsidRPr="00775283">
        <w:rPr>
          <w:rFonts w:ascii="Tahoma" w:hAnsi="Tahoma" w:cs="Tahoma"/>
          <w:sz w:val="22"/>
          <w:szCs w:val="22"/>
          <w:lang w:val="es-CO"/>
        </w:rPr>
        <w:br/>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1869"/>
        <w:gridCol w:w="2525"/>
      </w:tblGrid>
      <w:tr w:rsidR="00775283" w:rsidRPr="00775283" w:rsidTr="00FE2B7A">
        <w:trPr>
          <w:tblHeader/>
        </w:trPr>
        <w:tc>
          <w:tcPr>
            <w:tcW w:w="4820" w:type="dxa"/>
            <w:shd w:val="clear" w:color="auto" w:fill="D9D9D9" w:themeFill="background1" w:themeFillShade="D9"/>
            <w:vAlign w:val="center"/>
          </w:tcPr>
          <w:p w:rsidR="00775283" w:rsidRPr="00CA58D8" w:rsidRDefault="00775283" w:rsidP="003236DA">
            <w:pPr>
              <w:pStyle w:val="Textoindependiente"/>
              <w:spacing w:before="120" w:after="120"/>
              <w:jc w:val="center"/>
              <w:rPr>
                <w:rFonts w:ascii="Tahoma" w:hAnsi="Tahoma" w:cs="Tahoma"/>
                <w:b/>
                <w:sz w:val="20"/>
                <w:szCs w:val="22"/>
                <w:lang w:val="es-CO"/>
              </w:rPr>
            </w:pPr>
            <w:r w:rsidRPr="00CA58D8">
              <w:rPr>
                <w:rFonts w:ascii="Tahoma" w:hAnsi="Tahoma" w:cs="Tahoma"/>
                <w:b/>
                <w:sz w:val="20"/>
                <w:szCs w:val="22"/>
                <w:lang w:val="es-CO"/>
              </w:rPr>
              <w:t>Documentos externos</w:t>
            </w:r>
          </w:p>
        </w:tc>
        <w:tc>
          <w:tcPr>
            <w:tcW w:w="1869" w:type="dxa"/>
            <w:shd w:val="clear" w:color="auto" w:fill="D9D9D9" w:themeFill="background1" w:themeFillShade="D9"/>
          </w:tcPr>
          <w:p w:rsidR="00775283" w:rsidRPr="00CA58D8" w:rsidRDefault="00775283" w:rsidP="003236DA">
            <w:pPr>
              <w:pStyle w:val="Textoindependiente"/>
              <w:spacing w:before="120" w:after="120"/>
              <w:jc w:val="center"/>
              <w:rPr>
                <w:rFonts w:ascii="Tahoma" w:hAnsi="Tahoma" w:cs="Tahoma"/>
                <w:b/>
                <w:sz w:val="20"/>
                <w:szCs w:val="22"/>
                <w:lang w:val="es-CO"/>
              </w:rPr>
            </w:pPr>
            <w:r w:rsidRPr="00CA58D8">
              <w:rPr>
                <w:rFonts w:ascii="Tahoma" w:hAnsi="Tahoma" w:cs="Tahoma"/>
                <w:b/>
                <w:sz w:val="20"/>
                <w:szCs w:val="22"/>
                <w:lang w:val="es-CO"/>
              </w:rPr>
              <w:t>Fuentes de los Datos</w:t>
            </w:r>
          </w:p>
        </w:tc>
        <w:tc>
          <w:tcPr>
            <w:tcW w:w="2525" w:type="dxa"/>
            <w:shd w:val="clear" w:color="auto" w:fill="D9D9D9" w:themeFill="background1" w:themeFillShade="D9"/>
            <w:vAlign w:val="center"/>
          </w:tcPr>
          <w:p w:rsidR="00775283" w:rsidRPr="00CA58D8" w:rsidRDefault="00775283" w:rsidP="003236DA">
            <w:pPr>
              <w:pStyle w:val="Textoindependiente"/>
              <w:spacing w:before="120" w:after="120"/>
              <w:jc w:val="center"/>
              <w:rPr>
                <w:rFonts w:ascii="Tahoma" w:hAnsi="Tahoma" w:cs="Tahoma"/>
                <w:b/>
                <w:sz w:val="20"/>
                <w:szCs w:val="22"/>
                <w:lang w:val="es-CO"/>
              </w:rPr>
            </w:pPr>
            <w:r w:rsidRPr="00CA58D8">
              <w:rPr>
                <w:rFonts w:ascii="Tahoma" w:hAnsi="Tahoma" w:cs="Tahoma"/>
                <w:b/>
                <w:sz w:val="20"/>
                <w:szCs w:val="22"/>
                <w:lang w:val="es-CO"/>
              </w:rPr>
              <w:t>Versión o fecha de emisión según aplique</w:t>
            </w:r>
          </w:p>
        </w:tc>
      </w:tr>
      <w:tr w:rsidR="00775283" w:rsidRPr="00775283" w:rsidTr="00FE2B7A">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Constitución Política de Colombia: Artículo 67. La educación es un derecho de la persona y un servicio público que tiene una función social.</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Senado de la Republica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sz w:val="22"/>
                <w:szCs w:val="22"/>
                <w:lang w:val="es-CO"/>
              </w:rPr>
              <w:t>06 de julio de 1991</w:t>
            </w:r>
          </w:p>
        </w:tc>
      </w:tr>
      <w:tr w:rsidR="00775283" w:rsidRPr="00775283" w:rsidTr="00FE2B7A">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Ley 115. 8 de febrero de 1994. Por la cual se expide la Ley General de Educación.</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Congreso de Colombia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8 de febrero de 1994</w:t>
            </w:r>
          </w:p>
        </w:tc>
      </w:tr>
      <w:tr w:rsidR="00775283" w:rsidRPr="00775283" w:rsidTr="00FE2B7A">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Decreto 1860. 3 de agosto 1994. Por el cual se reglamenta parcialmente la Ley 115 de 1994, en los aspectos pedagógicos y organizativos generales.</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Presidencia de la Republica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3 de agosto de 1994</w:t>
            </w:r>
          </w:p>
        </w:tc>
      </w:tr>
      <w:tr w:rsidR="00775283" w:rsidRPr="00775283" w:rsidTr="00FE2B7A">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Decreto 2247. Por el cual se establecen normas relativas a la prestación del servicio educativo del nivel preescolar y se dictan otras disposiciones.</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Presidencia de la Republica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11 de septiembre de 1997</w:t>
            </w:r>
          </w:p>
        </w:tc>
      </w:tr>
      <w:tr w:rsidR="00775283" w:rsidRPr="00775283" w:rsidTr="00FE2B7A">
        <w:trPr>
          <w:trHeight w:val="645"/>
        </w:trPr>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lastRenderedPageBreak/>
              <w:t>Ley 715.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Congreso de Colombia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21 de diciembre de 2001</w:t>
            </w:r>
          </w:p>
        </w:tc>
      </w:tr>
      <w:tr w:rsidR="00775283" w:rsidRPr="00775283" w:rsidTr="00FE2B7A">
        <w:trPr>
          <w:trHeight w:val="1136"/>
        </w:trPr>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Decreto 1290. Por el cual se reglamenta la evaluación del aprendizaje y promoción de los estudiantes de los niveles de educación básica y media</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Ministerio de Educación Nacional</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16 de abril de 2009</w:t>
            </w:r>
          </w:p>
        </w:tc>
      </w:tr>
      <w:tr w:rsidR="00775283" w:rsidRPr="00775283" w:rsidTr="00FE2B7A">
        <w:trPr>
          <w:trHeight w:val="968"/>
        </w:trPr>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Decreto 1526. Por el cual se reglamenta la administración del sistema de información del sector educativo.</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Presidencia de la Republica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24 de julio de 2002</w:t>
            </w:r>
          </w:p>
        </w:tc>
      </w:tr>
      <w:tr w:rsidR="00775283" w:rsidRPr="00775283" w:rsidTr="00FE2B7A">
        <w:trPr>
          <w:trHeight w:val="699"/>
        </w:trPr>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Decreto 3055. Por el cual se adiciona el artículo 9° del Decreto 230 de 2002.</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Presidencia de la Republica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12 de diciembre de 2002</w:t>
            </w:r>
          </w:p>
        </w:tc>
      </w:tr>
      <w:tr w:rsidR="00775283" w:rsidRPr="00775283" w:rsidTr="00FE2B7A">
        <w:trPr>
          <w:trHeight w:val="1417"/>
        </w:trPr>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Resolución MEN 166. Por medio de la cual se establecen las condiciones del reporte de información para la implementación de la primera etapa del Sistema de Información del Sector educativo.</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Ministerio Educación Nacional</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4 de febrero de 2003</w:t>
            </w:r>
          </w:p>
        </w:tc>
      </w:tr>
      <w:tr w:rsidR="00775283" w:rsidRPr="00775283" w:rsidTr="00FE2B7A">
        <w:trPr>
          <w:trHeight w:val="1112"/>
        </w:trPr>
        <w:tc>
          <w:tcPr>
            <w:tcW w:w="4820" w:type="dxa"/>
          </w:tcPr>
          <w:p w:rsidR="00775283" w:rsidRPr="00775283" w:rsidRDefault="00775283" w:rsidP="00CA58D8">
            <w:pPr>
              <w:autoSpaceDE w:val="0"/>
              <w:autoSpaceDN w:val="0"/>
              <w:adjustRightInd w:val="0"/>
              <w:spacing w:before="0" w:after="0"/>
              <w:jc w:val="both"/>
              <w:rPr>
                <w:rFonts w:ascii="Tahoma" w:hAnsi="Tahoma" w:cs="Tahoma"/>
                <w:sz w:val="22"/>
                <w:szCs w:val="22"/>
                <w:lang w:val="es-CO"/>
              </w:rPr>
            </w:pPr>
            <w:r w:rsidRPr="00775283">
              <w:rPr>
                <w:rFonts w:ascii="Tahoma" w:hAnsi="Tahoma" w:cs="Tahoma"/>
                <w:sz w:val="22"/>
                <w:szCs w:val="22"/>
                <w:lang w:val="es-CO"/>
              </w:rPr>
              <w:t>Resolución 5360 por la cual se organiza el proceso de matrícula oficial de la educación preescolar, básica y media en las entidades territoriales certificadas.</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sz w:val="22"/>
                <w:szCs w:val="22"/>
                <w:lang w:val="es-CO"/>
              </w:rPr>
              <w:t>Ministerio de Educación Nacional</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sz w:val="22"/>
                <w:szCs w:val="22"/>
                <w:lang w:val="es-CO"/>
              </w:rPr>
              <w:t>7 de septiembre de 2006</w:t>
            </w:r>
          </w:p>
        </w:tc>
      </w:tr>
      <w:tr w:rsidR="00775283" w:rsidRPr="00775283" w:rsidTr="00FE2B7A">
        <w:trPr>
          <w:trHeight w:val="1695"/>
        </w:trPr>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Decreto 366 por medio del cual se reglamenta la organización del servicio de apoyo pedagógico para la atención de los estudiantes con discapacidad y con capacidades o con talentos excepcionales en el marco de la educación inclusiva.</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Ministerio Educación Nacional</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9 de febrero de 2009</w:t>
            </w:r>
          </w:p>
        </w:tc>
      </w:tr>
      <w:tr w:rsidR="00775283" w:rsidRPr="00775283" w:rsidTr="00FE2B7A">
        <w:tc>
          <w:tcPr>
            <w:tcW w:w="4820" w:type="dxa"/>
          </w:tcPr>
          <w:p w:rsidR="00775283" w:rsidRPr="00775283" w:rsidRDefault="00775283" w:rsidP="00CA58D8">
            <w:pPr>
              <w:spacing w:before="0"/>
              <w:jc w:val="both"/>
              <w:rPr>
                <w:rFonts w:ascii="Tahoma" w:hAnsi="Tahoma" w:cs="Tahoma"/>
                <w:bCs/>
                <w:sz w:val="22"/>
                <w:szCs w:val="22"/>
                <w:lang w:val="es-CO"/>
              </w:rPr>
            </w:pPr>
            <w:r w:rsidRPr="00775283">
              <w:rPr>
                <w:rFonts w:ascii="Tahoma" w:hAnsi="Tahoma" w:cs="Tahoma"/>
                <w:bCs/>
                <w:sz w:val="22"/>
                <w:szCs w:val="22"/>
                <w:lang w:val="es-CO"/>
              </w:rPr>
              <w:t xml:space="preserve">Resolución 2620. Artículo 3º. Requisitos para la matrícula. . Los establecimientos educativos efectuarán la matrícula sin exigir los documentos de identidad ni las certificaciones </w:t>
            </w:r>
            <w:r w:rsidRPr="00775283">
              <w:rPr>
                <w:rFonts w:ascii="Tahoma" w:hAnsi="Tahoma" w:cs="Tahoma"/>
                <w:bCs/>
                <w:sz w:val="22"/>
                <w:szCs w:val="22"/>
                <w:lang w:val="es-CO"/>
              </w:rPr>
              <w:lastRenderedPageBreak/>
              <w:t>de los niveles aprobados de escolaridad que se requieran.</w:t>
            </w:r>
          </w:p>
          <w:p w:rsidR="00775283" w:rsidRPr="00775283" w:rsidRDefault="00775283" w:rsidP="00CA58D8">
            <w:pPr>
              <w:jc w:val="both"/>
              <w:rPr>
                <w:rFonts w:ascii="Tahoma" w:hAnsi="Tahoma" w:cs="Tahoma"/>
                <w:bCs/>
                <w:sz w:val="22"/>
                <w:szCs w:val="22"/>
                <w:lang w:val="es-CO"/>
              </w:rPr>
            </w:pPr>
            <w:r w:rsidRPr="00775283">
              <w:rPr>
                <w:rFonts w:ascii="Tahoma" w:hAnsi="Tahoma" w:cs="Tahoma"/>
                <w:bCs/>
                <w:sz w:val="22"/>
                <w:szCs w:val="22"/>
                <w:lang w:val="es-CO"/>
              </w:rPr>
              <w:t>Los establecimientos educativos exigirán a la población desvinculada la respectiva certificación expedida por el Defensor de Familia del ICBF o quien haga sus veces y a los hijos menores de edad de personas desmovilizadas, la certificación expedida por el Ministerio del Interior y Justicia a través del programa para la reincorporación a la vida civil de las personas y en armas.</w:t>
            </w:r>
          </w:p>
          <w:p w:rsidR="00775283" w:rsidRPr="00775283" w:rsidRDefault="00775283" w:rsidP="00CA58D8">
            <w:pPr>
              <w:jc w:val="both"/>
              <w:rPr>
                <w:rFonts w:ascii="Tahoma" w:hAnsi="Tahoma" w:cs="Tahoma"/>
                <w:bCs/>
                <w:sz w:val="22"/>
                <w:szCs w:val="22"/>
                <w:lang w:val="es-CO"/>
              </w:rPr>
            </w:pPr>
            <w:r w:rsidRPr="00775283">
              <w:rPr>
                <w:rFonts w:ascii="Tahoma" w:hAnsi="Tahoma" w:cs="Tahoma"/>
                <w:bCs/>
                <w:sz w:val="22"/>
                <w:szCs w:val="22"/>
                <w:lang w:val="es-CO"/>
              </w:rPr>
              <w:t>Cuando los estudiantes no cuenten con los documentos que certifiquen los niveles y grados de escolaridad aprobados, el establecimiento educativo realizará la correspondiente validación o nivelación y expedirá de acuerdo con los resultados obtenidos, las certificaciones académicas de los grados o niveles aprobados.</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lastRenderedPageBreak/>
              <w:t>Presidencia de la Republica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1 de septiembre de 2004</w:t>
            </w:r>
          </w:p>
        </w:tc>
      </w:tr>
      <w:tr w:rsidR="00775283" w:rsidRPr="00775283" w:rsidTr="00FE2B7A">
        <w:trPr>
          <w:trHeight w:val="1740"/>
        </w:trPr>
        <w:tc>
          <w:tcPr>
            <w:tcW w:w="4820" w:type="dxa"/>
          </w:tcPr>
          <w:p w:rsidR="00775283" w:rsidRPr="00775283" w:rsidRDefault="00775283" w:rsidP="00CA58D8">
            <w:pPr>
              <w:autoSpaceDE w:val="0"/>
              <w:autoSpaceDN w:val="0"/>
              <w:adjustRightInd w:val="0"/>
              <w:spacing w:before="0" w:after="0"/>
              <w:jc w:val="both"/>
              <w:rPr>
                <w:rFonts w:ascii="Tahoma" w:hAnsi="Tahoma" w:cs="Tahoma"/>
                <w:sz w:val="22"/>
                <w:szCs w:val="22"/>
                <w:lang w:val="es-CO"/>
              </w:rPr>
            </w:pPr>
            <w:r w:rsidRPr="00775283">
              <w:rPr>
                <w:rFonts w:ascii="Tahoma" w:hAnsi="Tahoma" w:cs="Tahoma"/>
                <w:bCs/>
                <w:sz w:val="22"/>
                <w:szCs w:val="22"/>
                <w:lang w:val="es-CO"/>
              </w:rPr>
              <w:lastRenderedPageBreak/>
              <w:t xml:space="preserve">Ley 387. </w:t>
            </w:r>
            <w:r w:rsidRPr="00775283">
              <w:rPr>
                <w:rFonts w:ascii="Tahoma" w:hAnsi="Tahoma" w:cs="Tahoma"/>
                <w:iCs/>
                <w:sz w:val="22"/>
                <w:szCs w:val="22"/>
                <w:lang w:val="es-CO"/>
              </w:rPr>
              <w:t xml:space="preserve">Por la cual se adoptan medidas para la prevención del desplazamiento forzado; la atención, protección, consolidación y estabilización socioeconómica de los desplazados internos por la violencia en la República de Colombia. </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Congreso de Colombia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1997</w:t>
            </w:r>
          </w:p>
        </w:tc>
      </w:tr>
      <w:tr w:rsidR="00775283" w:rsidRPr="00775283" w:rsidTr="00FE2B7A">
        <w:trPr>
          <w:trHeight w:val="1396"/>
        </w:trPr>
        <w:tc>
          <w:tcPr>
            <w:tcW w:w="4820" w:type="dxa"/>
          </w:tcPr>
          <w:p w:rsidR="00775283" w:rsidRPr="00775283" w:rsidRDefault="00775283" w:rsidP="00CA58D8">
            <w:pPr>
              <w:autoSpaceDE w:val="0"/>
              <w:autoSpaceDN w:val="0"/>
              <w:adjustRightInd w:val="0"/>
              <w:spacing w:before="0" w:after="0"/>
              <w:jc w:val="both"/>
              <w:rPr>
                <w:rFonts w:ascii="Tahoma" w:hAnsi="Tahoma" w:cs="Tahoma"/>
                <w:bCs/>
                <w:sz w:val="22"/>
                <w:szCs w:val="22"/>
                <w:lang w:val="es-CO"/>
              </w:rPr>
            </w:pPr>
            <w:r w:rsidRPr="00775283">
              <w:rPr>
                <w:rFonts w:ascii="Tahoma" w:hAnsi="Tahoma" w:cs="Tahoma"/>
                <w:bCs/>
                <w:sz w:val="22"/>
                <w:szCs w:val="22"/>
                <w:lang w:val="es-CO"/>
              </w:rPr>
              <w:t>Decreto 2562. Por el cual se reglamenta la Ley 387 del 18 de julio de 1997, en cuanto a la prestación del servicio público educativo a la población desplazada por la violencia y se dictan otras disposiciones.</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Presidencia de la Republica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2001</w:t>
            </w:r>
          </w:p>
        </w:tc>
      </w:tr>
      <w:tr w:rsidR="00775283" w:rsidRPr="00775283" w:rsidTr="00FE2B7A">
        <w:trPr>
          <w:trHeight w:val="834"/>
        </w:trPr>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Actos administrativos particulares de las entidades territoriales, sobre el proceso de matrícula.</w:t>
            </w:r>
          </w:p>
        </w:tc>
        <w:tc>
          <w:tcPr>
            <w:tcW w:w="1869"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NA</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bCs/>
                <w:sz w:val="22"/>
                <w:szCs w:val="22"/>
                <w:lang w:val="es-CO"/>
              </w:rPr>
              <w:t>NA</w:t>
            </w:r>
          </w:p>
        </w:tc>
      </w:tr>
      <w:tr w:rsidR="00775283" w:rsidRPr="00775283" w:rsidTr="00FE2B7A">
        <w:trPr>
          <w:trHeight w:val="1167"/>
        </w:trPr>
        <w:tc>
          <w:tcPr>
            <w:tcW w:w="4820"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sz w:val="22"/>
                <w:szCs w:val="22"/>
                <w:lang w:val="es-CO"/>
              </w:rPr>
              <w:lastRenderedPageBreak/>
              <w:t>Norma ISO 9001. Norma Técnica Internacional de Gestión de Calidad</w:t>
            </w:r>
          </w:p>
        </w:tc>
        <w:tc>
          <w:tcPr>
            <w:tcW w:w="1869" w:type="dxa"/>
          </w:tcPr>
          <w:p w:rsidR="00775283" w:rsidRPr="00775283" w:rsidRDefault="00775283" w:rsidP="00CA58D8">
            <w:pPr>
              <w:pStyle w:val="Textoindependiente"/>
              <w:jc w:val="both"/>
              <w:rPr>
                <w:rFonts w:ascii="Tahoma" w:hAnsi="Tahoma" w:cs="Tahoma"/>
                <w:sz w:val="22"/>
                <w:szCs w:val="22"/>
                <w:lang w:val="es-CO"/>
              </w:rPr>
            </w:pPr>
            <w:r w:rsidRPr="00775283">
              <w:rPr>
                <w:rFonts w:ascii="Tahoma" w:hAnsi="Tahoma" w:cs="Tahoma"/>
                <w:sz w:val="22"/>
                <w:szCs w:val="22"/>
                <w:lang w:val="es-CO"/>
              </w:rPr>
              <w:t>Instituto Colombiano de Normas Técnico</w:t>
            </w:r>
          </w:p>
        </w:tc>
        <w:tc>
          <w:tcPr>
            <w:tcW w:w="2525" w:type="dxa"/>
          </w:tcPr>
          <w:p w:rsidR="00775283" w:rsidRPr="00775283" w:rsidRDefault="00775283" w:rsidP="00CA58D8">
            <w:pPr>
              <w:pStyle w:val="Textoindependiente"/>
              <w:jc w:val="both"/>
              <w:rPr>
                <w:rFonts w:ascii="Tahoma" w:hAnsi="Tahoma" w:cs="Tahoma"/>
                <w:bCs/>
                <w:sz w:val="22"/>
                <w:szCs w:val="22"/>
                <w:lang w:val="es-CO"/>
              </w:rPr>
            </w:pPr>
            <w:r w:rsidRPr="00775283">
              <w:rPr>
                <w:rFonts w:ascii="Tahoma" w:hAnsi="Tahoma" w:cs="Tahoma"/>
                <w:sz w:val="22"/>
                <w:szCs w:val="22"/>
                <w:lang w:val="es-CO"/>
              </w:rPr>
              <w:t>2008</w:t>
            </w:r>
          </w:p>
        </w:tc>
      </w:tr>
      <w:tr w:rsidR="00775283" w:rsidRPr="00775283" w:rsidTr="00FE2B7A">
        <w:trPr>
          <w:trHeight w:val="940"/>
        </w:trPr>
        <w:tc>
          <w:tcPr>
            <w:tcW w:w="4820" w:type="dxa"/>
          </w:tcPr>
          <w:p w:rsidR="00775283" w:rsidRPr="00775283" w:rsidRDefault="00775283" w:rsidP="00CA58D8">
            <w:pPr>
              <w:pStyle w:val="Textoindependiente"/>
              <w:jc w:val="both"/>
              <w:rPr>
                <w:rFonts w:ascii="Tahoma" w:hAnsi="Tahoma" w:cs="Tahoma"/>
                <w:sz w:val="22"/>
                <w:szCs w:val="22"/>
                <w:lang w:val="es-CO"/>
              </w:rPr>
            </w:pPr>
            <w:r w:rsidRPr="00775283">
              <w:rPr>
                <w:rFonts w:ascii="Tahoma" w:hAnsi="Tahoma" w:cs="Tahoma"/>
                <w:sz w:val="22"/>
                <w:szCs w:val="22"/>
                <w:lang w:val="es-CO"/>
              </w:rPr>
              <w:t>Manual del Sistema de Información de Matrícula Versión 5.0</w:t>
            </w:r>
          </w:p>
        </w:tc>
        <w:tc>
          <w:tcPr>
            <w:tcW w:w="1869" w:type="dxa"/>
          </w:tcPr>
          <w:p w:rsidR="00775283" w:rsidRPr="00775283" w:rsidRDefault="00775283" w:rsidP="00CA58D8">
            <w:pPr>
              <w:pStyle w:val="Textoindependiente"/>
              <w:jc w:val="both"/>
              <w:rPr>
                <w:rFonts w:ascii="Tahoma" w:hAnsi="Tahoma" w:cs="Tahoma"/>
                <w:sz w:val="22"/>
                <w:szCs w:val="22"/>
                <w:lang w:val="es-CO"/>
              </w:rPr>
            </w:pPr>
            <w:r w:rsidRPr="00775283">
              <w:rPr>
                <w:rFonts w:ascii="Tahoma" w:hAnsi="Tahoma" w:cs="Tahoma"/>
                <w:bCs/>
                <w:sz w:val="22"/>
                <w:szCs w:val="22"/>
                <w:lang w:val="es-CO"/>
              </w:rPr>
              <w:t>Ministerio de Educación Nacional</w:t>
            </w:r>
          </w:p>
        </w:tc>
        <w:tc>
          <w:tcPr>
            <w:tcW w:w="2525" w:type="dxa"/>
          </w:tcPr>
          <w:p w:rsidR="00775283" w:rsidRPr="00775283" w:rsidRDefault="00775283" w:rsidP="00CA58D8">
            <w:pPr>
              <w:pStyle w:val="Textoindependiente"/>
              <w:jc w:val="both"/>
              <w:rPr>
                <w:rFonts w:ascii="Tahoma" w:hAnsi="Tahoma" w:cs="Tahoma"/>
                <w:sz w:val="22"/>
                <w:szCs w:val="22"/>
                <w:lang w:val="es-CO"/>
              </w:rPr>
            </w:pPr>
            <w:r w:rsidRPr="00775283">
              <w:rPr>
                <w:rFonts w:ascii="Tahoma" w:hAnsi="Tahoma" w:cs="Tahoma"/>
                <w:sz w:val="22"/>
                <w:szCs w:val="22"/>
                <w:lang w:val="es-CO"/>
              </w:rPr>
              <w:t>2005</w:t>
            </w:r>
          </w:p>
        </w:tc>
      </w:tr>
    </w:tbl>
    <w:p w:rsidR="00CA58D8" w:rsidRDefault="00CA58D8" w:rsidP="00CA58D8">
      <w:pPr>
        <w:pStyle w:val="Ttulo1"/>
        <w:numPr>
          <w:ilvl w:val="0"/>
          <w:numId w:val="0"/>
        </w:numPr>
        <w:spacing w:before="0" w:after="0"/>
        <w:rPr>
          <w:rFonts w:ascii="Tahoma" w:hAnsi="Tahoma" w:cs="Tahoma"/>
          <w:sz w:val="22"/>
          <w:szCs w:val="22"/>
          <w:lang w:val="es-CO"/>
        </w:rPr>
      </w:pPr>
      <w:bookmarkStart w:id="13" w:name="_Toc139077270"/>
    </w:p>
    <w:p w:rsidR="00775283" w:rsidRPr="00775283" w:rsidRDefault="00775283" w:rsidP="00CA58D8">
      <w:pPr>
        <w:pStyle w:val="Ttulo1"/>
        <w:spacing w:before="0" w:after="0"/>
        <w:ind w:left="505" w:hanging="505"/>
        <w:rPr>
          <w:rFonts w:ascii="Tahoma" w:hAnsi="Tahoma" w:cs="Tahoma"/>
          <w:sz w:val="22"/>
          <w:szCs w:val="22"/>
          <w:lang w:val="es-CO"/>
        </w:rPr>
      </w:pPr>
      <w:r w:rsidRPr="00775283">
        <w:rPr>
          <w:rFonts w:ascii="Tahoma" w:hAnsi="Tahoma" w:cs="Tahoma"/>
          <w:sz w:val="22"/>
          <w:szCs w:val="22"/>
          <w:lang w:val="es-CO"/>
        </w:rPr>
        <w:t>ANEXO (DIAGRAMA DE FLUJO)</w:t>
      </w:r>
      <w:bookmarkEnd w:id="13"/>
    </w:p>
    <w:p w:rsidR="00775283" w:rsidRPr="00775283" w:rsidRDefault="00775283" w:rsidP="00775283">
      <w:pPr>
        <w:rPr>
          <w:rFonts w:ascii="Tahoma" w:hAnsi="Tahoma" w:cs="Tahoma"/>
          <w:sz w:val="22"/>
          <w:szCs w:val="22"/>
          <w:lang w:val="es-CO"/>
        </w:rPr>
      </w:pPr>
      <w:r w:rsidRPr="00775283">
        <w:rPr>
          <w:rFonts w:ascii="Tahoma" w:hAnsi="Tahoma" w:cs="Tahoma"/>
          <w:sz w:val="22"/>
          <w:szCs w:val="22"/>
          <w:lang w:val="es-CO"/>
        </w:rPr>
        <w:t>Ver Anexo Diagrama de Flujo C04.01 Registrar Matrícula de Alumnos Antiguos y Nuevos</w:t>
      </w:r>
    </w:p>
    <w:p w:rsidR="00775283" w:rsidRPr="00775283" w:rsidRDefault="00775283" w:rsidP="00775283">
      <w:pPr>
        <w:rPr>
          <w:rFonts w:ascii="Tahoma" w:hAnsi="Tahoma" w:cs="Tahoma"/>
          <w:sz w:val="22"/>
          <w:szCs w:val="22"/>
          <w:lang w:val="es-CO"/>
        </w:rPr>
      </w:pPr>
      <w:r w:rsidRPr="00775283">
        <w:rPr>
          <w:rFonts w:ascii="Tahoma" w:hAnsi="Tahoma" w:cs="Tahoma"/>
          <w:sz w:val="22"/>
          <w:szCs w:val="22"/>
          <w:lang w:val="es-CO"/>
        </w:rPr>
        <w:t>Este anexo se compone de 1 página.</w:t>
      </w:r>
    </w:p>
    <w:p w:rsidR="00B63D3C" w:rsidRPr="00775283" w:rsidRDefault="00B63D3C" w:rsidP="00B63D3C">
      <w:pPr>
        <w:rPr>
          <w:rFonts w:ascii="Tahoma" w:hAnsi="Tahoma" w:cs="Tahoma"/>
          <w:color w:val="FF0000"/>
          <w:sz w:val="22"/>
          <w:szCs w:val="22"/>
          <w:lang w:val="es-CO"/>
        </w:rPr>
      </w:pPr>
    </w:p>
    <w:p w:rsidR="008560B2" w:rsidRPr="005D0E8F" w:rsidRDefault="008560B2" w:rsidP="00B37D2C">
      <w:pPr>
        <w:pStyle w:val="Ttulo"/>
        <w:rPr>
          <w:rFonts w:ascii="Tahoma" w:hAnsi="Tahoma" w:cs="Tahoma"/>
          <w:sz w:val="22"/>
          <w:szCs w:val="22"/>
          <w:lang w:val="es-CO"/>
        </w:rPr>
      </w:pPr>
    </w:p>
    <w:sectPr w:rsidR="008560B2" w:rsidRPr="005D0E8F" w:rsidSect="003B53E5">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403F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3236DA">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45629A" w:rsidRPr="0048273C">
      <w:rPr>
        <w:rFonts w:ascii="Tahoma" w:hAnsi="Tahoma" w:cs="Tahoma"/>
        <w:sz w:val="20"/>
      </w:rPr>
      <w:fldChar w:fldCharType="begin"/>
    </w:r>
    <w:r w:rsidRPr="0048273C">
      <w:rPr>
        <w:rFonts w:ascii="Tahoma" w:hAnsi="Tahoma" w:cs="Tahoma"/>
        <w:sz w:val="20"/>
      </w:rPr>
      <w:instrText xml:space="preserve"> PAGE </w:instrText>
    </w:r>
    <w:r w:rsidR="0045629A" w:rsidRPr="0048273C">
      <w:rPr>
        <w:rFonts w:ascii="Tahoma" w:hAnsi="Tahoma" w:cs="Tahoma"/>
        <w:sz w:val="20"/>
      </w:rPr>
      <w:fldChar w:fldCharType="separate"/>
    </w:r>
    <w:r w:rsidR="0049468D">
      <w:rPr>
        <w:rFonts w:ascii="Tahoma" w:hAnsi="Tahoma" w:cs="Tahoma"/>
        <w:noProof/>
        <w:sz w:val="20"/>
      </w:rPr>
      <w:t>11</w:t>
    </w:r>
    <w:r w:rsidR="0045629A" w:rsidRPr="0048273C">
      <w:rPr>
        <w:rFonts w:ascii="Tahoma" w:hAnsi="Tahoma" w:cs="Tahoma"/>
        <w:sz w:val="20"/>
      </w:rPr>
      <w:fldChar w:fldCharType="end"/>
    </w:r>
    <w:r w:rsidRPr="0048273C">
      <w:rPr>
        <w:rFonts w:ascii="Tahoma" w:hAnsi="Tahoma" w:cs="Tahoma"/>
        <w:sz w:val="20"/>
      </w:rPr>
      <w:t xml:space="preserve"> de </w:t>
    </w:r>
    <w:r w:rsidR="0045629A" w:rsidRPr="0048273C">
      <w:rPr>
        <w:rFonts w:ascii="Tahoma" w:hAnsi="Tahoma" w:cs="Tahoma"/>
        <w:sz w:val="20"/>
      </w:rPr>
      <w:fldChar w:fldCharType="begin"/>
    </w:r>
    <w:r w:rsidRPr="0048273C">
      <w:rPr>
        <w:rFonts w:ascii="Tahoma" w:hAnsi="Tahoma" w:cs="Tahoma"/>
        <w:sz w:val="20"/>
      </w:rPr>
      <w:instrText xml:space="preserve"> NUMPAGES  </w:instrText>
    </w:r>
    <w:r w:rsidR="0045629A" w:rsidRPr="0048273C">
      <w:rPr>
        <w:rFonts w:ascii="Tahoma" w:hAnsi="Tahoma" w:cs="Tahoma"/>
        <w:sz w:val="20"/>
      </w:rPr>
      <w:fldChar w:fldCharType="separate"/>
    </w:r>
    <w:r w:rsidR="0049468D">
      <w:rPr>
        <w:rFonts w:ascii="Tahoma" w:hAnsi="Tahoma" w:cs="Tahoma"/>
        <w:noProof/>
        <w:sz w:val="20"/>
      </w:rPr>
      <w:t>12</w:t>
    </w:r>
    <w:r w:rsidR="0045629A"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45629A" w:rsidRPr="0048273C">
      <w:rPr>
        <w:rFonts w:ascii="Tahoma" w:hAnsi="Tahoma" w:cs="Tahoma"/>
        <w:sz w:val="20"/>
      </w:rPr>
      <w:fldChar w:fldCharType="begin"/>
    </w:r>
    <w:r w:rsidRPr="0048273C">
      <w:rPr>
        <w:rFonts w:ascii="Tahoma" w:hAnsi="Tahoma" w:cs="Tahoma"/>
        <w:sz w:val="20"/>
      </w:rPr>
      <w:instrText xml:space="preserve"> PAGE </w:instrText>
    </w:r>
    <w:r w:rsidR="0045629A" w:rsidRPr="0048273C">
      <w:rPr>
        <w:rFonts w:ascii="Tahoma" w:hAnsi="Tahoma" w:cs="Tahoma"/>
        <w:sz w:val="20"/>
      </w:rPr>
      <w:fldChar w:fldCharType="separate"/>
    </w:r>
    <w:r w:rsidR="003B53E5">
      <w:rPr>
        <w:rFonts w:ascii="Tahoma" w:hAnsi="Tahoma" w:cs="Tahoma"/>
        <w:noProof/>
        <w:sz w:val="20"/>
      </w:rPr>
      <w:t>1</w:t>
    </w:r>
    <w:r w:rsidR="0045629A" w:rsidRPr="0048273C">
      <w:rPr>
        <w:rFonts w:ascii="Tahoma" w:hAnsi="Tahoma" w:cs="Tahoma"/>
        <w:sz w:val="20"/>
      </w:rPr>
      <w:fldChar w:fldCharType="end"/>
    </w:r>
    <w:r w:rsidRPr="0048273C">
      <w:rPr>
        <w:rFonts w:ascii="Tahoma" w:hAnsi="Tahoma" w:cs="Tahoma"/>
        <w:sz w:val="20"/>
      </w:rPr>
      <w:t xml:space="preserve"> de </w:t>
    </w:r>
    <w:r w:rsidR="0045629A" w:rsidRPr="0048273C">
      <w:rPr>
        <w:rFonts w:ascii="Tahoma" w:hAnsi="Tahoma" w:cs="Tahoma"/>
        <w:sz w:val="20"/>
      </w:rPr>
      <w:fldChar w:fldCharType="begin"/>
    </w:r>
    <w:r w:rsidRPr="0048273C">
      <w:rPr>
        <w:rFonts w:ascii="Tahoma" w:hAnsi="Tahoma" w:cs="Tahoma"/>
        <w:sz w:val="20"/>
      </w:rPr>
      <w:instrText xml:space="preserve"> NUMPAGES  </w:instrText>
    </w:r>
    <w:r w:rsidR="0045629A" w:rsidRPr="0048273C">
      <w:rPr>
        <w:rFonts w:ascii="Tahoma" w:hAnsi="Tahoma" w:cs="Tahoma"/>
        <w:sz w:val="20"/>
      </w:rPr>
      <w:fldChar w:fldCharType="separate"/>
    </w:r>
    <w:r w:rsidR="00FE2B7A">
      <w:rPr>
        <w:rFonts w:ascii="Tahoma" w:hAnsi="Tahoma" w:cs="Tahoma"/>
        <w:noProof/>
        <w:sz w:val="20"/>
      </w:rPr>
      <w:t>12</w:t>
    </w:r>
    <w:r w:rsidR="0045629A"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45629A" w:rsidP="003D52A1">
    <w:pPr>
      <w:pStyle w:val="Piedepgina"/>
      <w:tabs>
        <w:tab w:val="right" w:pos="7088"/>
      </w:tabs>
      <w:spacing w:before="0"/>
      <w:ind w:firstLine="360"/>
      <w:jc w:val="left"/>
      <w:rPr>
        <w:rStyle w:val="Nmerodepgina"/>
        <w:b/>
      </w:rPr>
    </w:pPr>
    <w:r w:rsidRPr="0045629A">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rsidTr="003B53E5">
      <w:trPr>
        <w:trHeight w:val="839"/>
      </w:trPr>
      <w:tc>
        <w:tcPr>
          <w:tcW w:w="1755" w:type="dxa"/>
          <w:vMerge w:val="restart"/>
        </w:tcPr>
        <w:p w:rsidR="00C86ED5" w:rsidRPr="0024773E" w:rsidRDefault="00846318" w:rsidP="003236DA">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168275</wp:posOffset>
                </wp:positionH>
                <wp:positionV relativeFrom="paragraph">
                  <wp:posOffset>39370</wp:posOffset>
                </wp:positionV>
                <wp:extent cx="652780" cy="763270"/>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52780" cy="763270"/>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3236DA">
          <w:pPr>
            <w:pStyle w:val="Encabezado"/>
            <w:tabs>
              <w:tab w:val="left" w:pos="1050"/>
              <w:tab w:val="center" w:pos="3257"/>
            </w:tabs>
            <w:spacing w:after="360"/>
            <w:jc w:val="center"/>
            <w:rPr>
              <w:rFonts w:ascii="Tahoma" w:hAnsi="Tahoma" w:cs="Tahoma"/>
              <w:b/>
              <w:bCs/>
              <w:color w:val="000000"/>
              <w:lang w:val="es-MX"/>
            </w:rPr>
          </w:pPr>
          <w:r>
            <w:rPr>
              <w:rFonts w:ascii="Tahoma" w:hAnsi="Tahoma" w:cs="Tahoma"/>
              <w:b/>
              <w:bCs/>
              <w:color w:val="000000"/>
              <w:lang w:val="es-MX"/>
            </w:rPr>
            <w:t xml:space="preserve">PROCEDIMIENTO DETALLADO </w:t>
          </w:r>
          <w:r w:rsidR="00775283">
            <w:rPr>
              <w:rFonts w:ascii="Tahoma" w:hAnsi="Tahoma" w:cs="Tahoma"/>
              <w:b/>
              <w:bCs/>
              <w:color w:val="000000"/>
              <w:lang w:val="es-MX"/>
            </w:rPr>
            <w:t>REGISTRAR MATRICULA DE LOS ALUMNOS ANTIGUOS Y NUEVOS</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775283">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w:t>
          </w:r>
          <w:r w:rsidR="00775283">
            <w:rPr>
              <w:rFonts w:ascii="Tahoma" w:hAnsi="Tahoma" w:cs="Tahoma"/>
              <w:b/>
              <w:bCs/>
              <w:color w:val="000000"/>
              <w:lang w:val="es-MX"/>
            </w:rPr>
            <w:t>4</w:t>
          </w:r>
          <w:r>
            <w:rPr>
              <w:rFonts w:ascii="Tahoma" w:hAnsi="Tahoma" w:cs="Tahoma"/>
              <w:b/>
              <w:bCs/>
              <w:color w:val="000000"/>
              <w:lang w:val="es-MX"/>
            </w:rPr>
            <w:t>.0</w:t>
          </w:r>
          <w:r w:rsidR="00775283">
            <w:rPr>
              <w:rFonts w:ascii="Tahoma" w:hAnsi="Tahoma" w:cs="Tahoma"/>
              <w:b/>
              <w:bCs/>
              <w:color w:val="000000"/>
              <w:lang w:val="es-MX"/>
            </w:rPr>
            <w:t>1</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3236DA"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rsidTr="003B53E5">
      <w:trPr>
        <w:trHeight w:val="697"/>
      </w:trPr>
      <w:tc>
        <w:tcPr>
          <w:tcW w:w="1755" w:type="dxa"/>
          <w:vMerge w:val="restart"/>
        </w:tcPr>
        <w:p w:rsidR="00B01AF6"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186690</wp:posOffset>
                </wp:positionH>
                <wp:positionV relativeFrom="paragraph">
                  <wp:posOffset>35560</wp:posOffset>
                </wp:positionV>
                <wp:extent cx="592455" cy="693420"/>
                <wp:effectExtent l="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2455" cy="693420"/>
                        </a:xfrm>
                        <a:prstGeom prst="rect">
                          <a:avLst/>
                        </a:prstGeom>
                        <a:noFill/>
                        <a:ln w="9525">
                          <a:noFill/>
                          <a:miter lim="800000"/>
                          <a:headEnd/>
                          <a:tailEnd/>
                        </a:ln>
                      </pic:spPr>
                    </pic:pic>
                  </a:graphicData>
                </a:graphic>
              </wp:anchor>
            </w:drawing>
          </w:r>
          <w:r w:rsidR="00B01AF6">
            <w:rPr>
              <w:rFonts w:ascii="Tahoma" w:hAnsi="Tahoma" w:cs="Tahoma"/>
              <w:b/>
              <w:bCs/>
              <w:color w:val="000000"/>
              <w:lang w:val="es-MX"/>
            </w:rPr>
            <w:t>GOBERNACION DE ARAUCA</w:t>
          </w:r>
        </w:p>
      </w:tc>
      <w:tc>
        <w:tcPr>
          <w:tcW w:w="7420" w:type="dxa"/>
          <w:gridSpan w:val="3"/>
        </w:tcPr>
        <w:p w:rsidR="00B01AF6" w:rsidRPr="0024773E" w:rsidRDefault="00D127B5"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w:t>
          </w:r>
          <w:r w:rsidR="00554B12">
            <w:rPr>
              <w:rFonts w:ascii="Tahoma" w:hAnsi="Tahoma" w:cs="Tahoma"/>
              <w:b/>
              <w:bCs/>
              <w:color w:val="000000"/>
              <w:lang w:val="es-MX"/>
            </w:rPr>
            <w:t xml:space="preserve"> </w:t>
          </w:r>
          <w:r w:rsidR="003B53E5">
            <w:rPr>
              <w:rFonts w:ascii="Tahoma" w:hAnsi="Tahoma" w:cs="Tahoma"/>
              <w:b/>
              <w:bCs/>
              <w:color w:val="000000"/>
              <w:lang w:val="es-MX"/>
            </w:rPr>
            <w:t>IDENTIFICAR ESTRATEGIAS DE ACCESO Y PERMANENCIA</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3B53E5">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w:t>
          </w:r>
          <w:r w:rsidR="00B37D2C">
            <w:rPr>
              <w:rFonts w:ascii="Tahoma" w:hAnsi="Tahoma" w:cs="Tahoma"/>
              <w:b/>
              <w:bCs/>
              <w:color w:val="000000"/>
              <w:lang w:val="es-MX"/>
            </w:rPr>
            <w:t>2</w:t>
          </w:r>
          <w:r w:rsidR="005255BA">
            <w:rPr>
              <w:rFonts w:ascii="Tahoma" w:hAnsi="Tahoma" w:cs="Tahoma"/>
              <w:b/>
              <w:bCs/>
              <w:color w:val="000000"/>
              <w:lang w:val="es-MX"/>
            </w:rPr>
            <w:t>.0</w:t>
          </w:r>
          <w:r w:rsidR="003B53E5">
            <w:rPr>
              <w:rFonts w:ascii="Tahoma" w:hAnsi="Tahoma" w:cs="Tahoma"/>
              <w:b/>
              <w:bCs/>
              <w:color w:val="000000"/>
              <w:lang w:val="es-MX"/>
            </w:rPr>
            <w:t>2</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1C057D"/>
    <w:multiLevelType w:val="hybridMultilevel"/>
    <w:tmpl w:val="0EE4C13E"/>
    <w:lvl w:ilvl="0" w:tplc="CFAC8C7C">
      <w:start w:val="21"/>
      <w:numFmt w:val="bullet"/>
      <w:lvlText w:val="-"/>
      <w:lvlJc w:val="left"/>
      <w:pPr>
        <w:ind w:left="1084" w:hanging="360"/>
      </w:pPr>
      <w:rPr>
        <w:rFonts w:ascii="Times New Roman" w:eastAsia="Batang" w:hAnsi="Times New Roman" w:cs="Times New Roman" w:hint="default"/>
      </w:rPr>
    </w:lvl>
    <w:lvl w:ilvl="1" w:tplc="0C0A0003" w:tentative="1">
      <w:start w:val="1"/>
      <w:numFmt w:val="bullet"/>
      <w:lvlText w:val="o"/>
      <w:lvlJc w:val="left"/>
      <w:pPr>
        <w:ind w:left="1804" w:hanging="360"/>
      </w:pPr>
      <w:rPr>
        <w:rFonts w:ascii="Courier New" w:hAnsi="Courier New" w:cs="Courier New" w:hint="default"/>
      </w:rPr>
    </w:lvl>
    <w:lvl w:ilvl="2" w:tplc="0C0A0005" w:tentative="1">
      <w:start w:val="1"/>
      <w:numFmt w:val="bullet"/>
      <w:lvlText w:val=""/>
      <w:lvlJc w:val="left"/>
      <w:pPr>
        <w:ind w:left="2524" w:hanging="360"/>
      </w:pPr>
      <w:rPr>
        <w:rFonts w:ascii="Wingdings" w:hAnsi="Wingdings" w:hint="default"/>
      </w:rPr>
    </w:lvl>
    <w:lvl w:ilvl="3" w:tplc="0C0A0001" w:tentative="1">
      <w:start w:val="1"/>
      <w:numFmt w:val="bullet"/>
      <w:lvlText w:val=""/>
      <w:lvlJc w:val="left"/>
      <w:pPr>
        <w:ind w:left="3244" w:hanging="360"/>
      </w:pPr>
      <w:rPr>
        <w:rFonts w:ascii="Symbol" w:hAnsi="Symbol" w:hint="default"/>
      </w:rPr>
    </w:lvl>
    <w:lvl w:ilvl="4" w:tplc="0C0A0003" w:tentative="1">
      <w:start w:val="1"/>
      <w:numFmt w:val="bullet"/>
      <w:lvlText w:val="o"/>
      <w:lvlJc w:val="left"/>
      <w:pPr>
        <w:ind w:left="3964" w:hanging="360"/>
      </w:pPr>
      <w:rPr>
        <w:rFonts w:ascii="Courier New" w:hAnsi="Courier New" w:cs="Courier New" w:hint="default"/>
      </w:rPr>
    </w:lvl>
    <w:lvl w:ilvl="5" w:tplc="0C0A0005" w:tentative="1">
      <w:start w:val="1"/>
      <w:numFmt w:val="bullet"/>
      <w:lvlText w:val=""/>
      <w:lvlJc w:val="left"/>
      <w:pPr>
        <w:ind w:left="4684" w:hanging="360"/>
      </w:pPr>
      <w:rPr>
        <w:rFonts w:ascii="Wingdings" w:hAnsi="Wingdings" w:hint="default"/>
      </w:rPr>
    </w:lvl>
    <w:lvl w:ilvl="6" w:tplc="0C0A0001" w:tentative="1">
      <w:start w:val="1"/>
      <w:numFmt w:val="bullet"/>
      <w:lvlText w:val=""/>
      <w:lvlJc w:val="left"/>
      <w:pPr>
        <w:ind w:left="5404" w:hanging="360"/>
      </w:pPr>
      <w:rPr>
        <w:rFonts w:ascii="Symbol" w:hAnsi="Symbol" w:hint="default"/>
      </w:rPr>
    </w:lvl>
    <w:lvl w:ilvl="7" w:tplc="0C0A0003" w:tentative="1">
      <w:start w:val="1"/>
      <w:numFmt w:val="bullet"/>
      <w:lvlText w:val="o"/>
      <w:lvlJc w:val="left"/>
      <w:pPr>
        <w:ind w:left="6124" w:hanging="360"/>
      </w:pPr>
      <w:rPr>
        <w:rFonts w:ascii="Courier New" w:hAnsi="Courier New" w:cs="Courier New" w:hint="default"/>
      </w:rPr>
    </w:lvl>
    <w:lvl w:ilvl="8" w:tplc="0C0A0005" w:tentative="1">
      <w:start w:val="1"/>
      <w:numFmt w:val="bullet"/>
      <w:lvlText w:val=""/>
      <w:lvlJc w:val="left"/>
      <w:pPr>
        <w:ind w:left="6844" w:hanging="360"/>
      </w:pPr>
      <w:rPr>
        <w:rFonts w:ascii="Wingdings" w:hAnsi="Wingdings" w:hint="default"/>
      </w:rPr>
    </w:lvl>
  </w:abstractNum>
  <w:abstractNum w:abstractNumId="2">
    <w:nsid w:val="035D23DB"/>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3">
    <w:nsid w:val="03AD3F8D"/>
    <w:multiLevelType w:val="hybridMultilevel"/>
    <w:tmpl w:val="955EABC2"/>
    <w:lvl w:ilvl="0" w:tplc="1BE2F96A">
      <w:start w:val="1"/>
      <w:numFmt w:val="bullet"/>
      <w:lvlText w:val="-"/>
      <w:lvlJc w:val="left"/>
      <w:pPr>
        <w:tabs>
          <w:tab w:val="num" w:pos="1797"/>
        </w:tabs>
        <w:ind w:left="1797" w:hanging="360"/>
      </w:pPr>
      <w:rPr>
        <w:rFonts w:ascii="Courier New" w:hAnsi="Courier New" w:hint="default"/>
      </w:rPr>
    </w:lvl>
    <w:lvl w:ilvl="1" w:tplc="0C0A0003" w:tentative="1">
      <w:start w:val="1"/>
      <w:numFmt w:val="bullet"/>
      <w:lvlText w:val="o"/>
      <w:lvlJc w:val="left"/>
      <w:pPr>
        <w:tabs>
          <w:tab w:val="num" w:pos="1797"/>
        </w:tabs>
        <w:ind w:left="1797" w:hanging="360"/>
      </w:pPr>
      <w:rPr>
        <w:rFonts w:ascii="Courier New" w:hAnsi="Courier New" w:cs="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cs="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cs="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4">
    <w:nsid w:val="0A3B2EE4"/>
    <w:multiLevelType w:val="hybridMultilevel"/>
    <w:tmpl w:val="289A17EA"/>
    <w:lvl w:ilvl="0" w:tplc="A04C0A08">
      <w:start w:val="1"/>
      <w:numFmt w:val="bullet"/>
      <w:lvlText w:val="-"/>
      <w:lvlJc w:val="left"/>
      <w:pPr>
        <w:tabs>
          <w:tab w:val="num" w:pos="1080"/>
        </w:tabs>
        <w:ind w:left="1080" w:hanging="360"/>
      </w:pPr>
      <w:rPr>
        <w:rFonts w:ascii="Courier New" w:hAnsi="Courier New" w:cs="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1685291C"/>
    <w:multiLevelType w:val="hybridMultilevel"/>
    <w:tmpl w:val="4ADE9FFA"/>
    <w:lvl w:ilvl="0" w:tplc="412CBA2A">
      <w:start w:val="1"/>
      <w:numFmt w:val="decimal"/>
      <w:lvlText w:val="%1."/>
      <w:lvlJc w:val="left"/>
      <w:pPr>
        <w:tabs>
          <w:tab w:val="num" w:pos="360"/>
        </w:tabs>
        <w:ind w:left="360" w:hanging="360"/>
      </w:pPr>
      <w:rPr>
        <w:b/>
        <w:i w:val="0"/>
      </w:rPr>
    </w:lvl>
    <w:lvl w:ilvl="1" w:tplc="080A000F">
      <w:start w:val="1"/>
      <w:numFmt w:val="decimal"/>
      <w:lvlText w:val="%2."/>
      <w:lvlJc w:val="left"/>
      <w:pPr>
        <w:tabs>
          <w:tab w:val="num" w:pos="1080"/>
        </w:tabs>
        <w:ind w:left="1080" w:hanging="360"/>
      </w:pPr>
    </w:lvl>
    <w:lvl w:ilvl="2" w:tplc="0C0A0001">
      <w:start w:val="1"/>
      <w:numFmt w:val="bullet"/>
      <w:lvlText w:val=""/>
      <w:lvlJc w:val="left"/>
      <w:pPr>
        <w:tabs>
          <w:tab w:val="num" w:pos="1980"/>
        </w:tabs>
        <w:ind w:left="1980" w:hanging="360"/>
      </w:pPr>
      <w:rPr>
        <w:rFonts w:ascii="Symbol" w:hAnsi="Symbol" w:hint="default"/>
      </w:rPr>
    </w:lvl>
    <w:lvl w:ilvl="3" w:tplc="D67C0EB4">
      <w:start w:val="1"/>
      <w:numFmt w:val="lowerLetter"/>
      <w:lvlText w:val="%4."/>
      <w:lvlJc w:val="left"/>
      <w:pPr>
        <w:tabs>
          <w:tab w:val="num" w:pos="2520"/>
        </w:tabs>
        <w:ind w:left="2520" w:hanging="360"/>
      </w:pPr>
      <w:rPr>
        <w:rFonts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7">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11">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2">
    <w:nsid w:val="32C02349"/>
    <w:multiLevelType w:val="hybridMultilevel"/>
    <w:tmpl w:val="A612802A"/>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4">
    <w:nsid w:val="39CF09A8"/>
    <w:multiLevelType w:val="hybridMultilevel"/>
    <w:tmpl w:val="92124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16">
    <w:nsid w:val="48A704C8"/>
    <w:multiLevelType w:val="hybridMultilevel"/>
    <w:tmpl w:val="99FCD606"/>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8">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19">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0">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abstractNum w:abstractNumId="21">
    <w:nsid w:val="78856B94"/>
    <w:multiLevelType w:val="hybridMultilevel"/>
    <w:tmpl w:val="D990E0A8"/>
    <w:lvl w:ilvl="0" w:tplc="D2C46902">
      <w:start w:val="1"/>
      <w:numFmt w:val="decimal"/>
      <w:lvlText w:val="(%1)"/>
      <w:lvlJc w:val="left"/>
      <w:pPr>
        <w:ind w:left="420" w:hanging="4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nsid w:val="7C436CA7"/>
    <w:multiLevelType w:val="hybridMultilevel"/>
    <w:tmpl w:val="C882A6D6"/>
    <w:lvl w:ilvl="0" w:tplc="080A000F">
      <w:start w:val="1"/>
      <w:numFmt w:val="decimal"/>
      <w:lvlText w:val="%1."/>
      <w:lvlJc w:val="left"/>
      <w:pPr>
        <w:tabs>
          <w:tab w:val="num" w:pos="360"/>
        </w:tabs>
        <w:ind w:left="360" w:hanging="360"/>
      </w:pPr>
    </w:lvl>
    <w:lvl w:ilvl="1" w:tplc="BDE6C876">
      <w:start w:val="1"/>
      <w:numFmt w:val="decimal"/>
      <w:lvlText w:val="(%2)"/>
      <w:lvlJc w:val="left"/>
      <w:pPr>
        <w:tabs>
          <w:tab w:val="num" w:pos="1070"/>
        </w:tabs>
        <w:ind w:left="1070" w:hanging="360"/>
      </w:pPr>
      <w:rPr>
        <w:rFonts w:hint="default"/>
      </w:rPr>
    </w:lvl>
    <w:lvl w:ilvl="2" w:tplc="080A001B" w:tentative="1">
      <w:start w:val="1"/>
      <w:numFmt w:val="lowerRoman"/>
      <w:lvlText w:val="%3."/>
      <w:lvlJc w:val="right"/>
      <w:pPr>
        <w:tabs>
          <w:tab w:val="num" w:pos="1800"/>
        </w:tabs>
        <w:ind w:left="1800" w:hanging="180"/>
      </w:pPr>
    </w:lvl>
    <w:lvl w:ilvl="3" w:tplc="080A000F" w:tentative="1">
      <w:start w:val="1"/>
      <w:numFmt w:val="decimal"/>
      <w:lvlText w:val="%4."/>
      <w:lvlJc w:val="left"/>
      <w:pPr>
        <w:tabs>
          <w:tab w:val="num" w:pos="2520"/>
        </w:tabs>
        <w:ind w:left="2520" w:hanging="360"/>
      </w:pPr>
    </w:lvl>
    <w:lvl w:ilvl="4" w:tplc="080A0019" w:tentative="1">
      <w:start w:val="1"/>
      <w:numFmt w:val="lowerLetter"/>
      <w:lvlText w:val="%5."/>
      <w:lvlJc w:val="left"/>
      <w:pPr>
        <w:tabs>
          <w:tab w:val="num" w:pos="3240"/>
        </w:tabs>
        <w:ind w:left="3240" w:hanging="360"/>
      </w:pPr>
    </w:lvl>
    <w:lvl w:ilvl="5" w:tplc="080A001B" w:tentative="1">
      <w:start w:val="1"/>
      <w:numFmt w:val="lowerRoman"/>
      <w:lvlText w:val="%6."/>
      <w:lvlJc w:val="right"/>
      <w:pPr>
        <w:tabs>
          <w:tab w:val="num" w:pos="3960"/>
        </w:tabs>
        <w:ind w:left="3960" w:hanging="180"/>
      </w:pPr>
    </w:lvl>
    <w:lvl w:ilvl="6" w:tplc="080A000F" w:tentative="1">
      <w:start w:val="1"/>
      <w:numFmt w:val="decimal"/>
      <w:lvlText w:val="%7."/>
      <w:lvlJc w:val="left"/>
      <w:pPr>
        <w:tabs>
          <w:tab w:val="num" w:pos="4680"/>
        </w:tabs>
        <w:ind w:left="4680" w:hanging="360"/>
      </w:pPr>
    </w:lvl>
    <w:lvl w:ilvl="7" w:tplc="080A0019" w:tentative="1">
      <w:start w:val="1"/>
      <w:numFmt w:val="lowerLetter"/>
      <w:lvlText w:val="%8."/>
      <w:lvlJc w:val="left"/>
      <w:pPr>
        <w:tabs>
          <w:tab w:val="num" w:pos="5400"/>
        </w:tabs>
        <w:ind w:left="5400" w:hanging="360"/>
      </w:pPr>
    </w:lvl>
    <w:lvl w:ilvl="8" w:tplc="080A001B" w:tentative="1">
      <w:start w:val="1"/>
      <w:numFmt w:val="lowerRoman"/>
      <w:lvlText w:val="%9."/>
      <w:lvlJc w:val="right"/>
      <w:pPr>
        <w:tabs>
          <w:tab w:val="num" w:pos="6120"/>
        </w:tabs>
        <w:ind w:left="6120" w:hanging="180"/>
      </w:pPr>
    </w:lvl>
  </w:abstractNum>
  <w:num w:numId="1">
    <w:abstractNumId w:val="20"/>
  </w:num>
  <w:num w:numId="2">
    <w:abstractNumId w:val="6"/>
  </w:num>
  <w:num w:numId="3">
    <w:abstractNumId w:val="8"/>
  </w:num>
  <w:num w:numId="4">
    <w:abstractNumId w:val="0"/>
  </w:num>
  <w:num w:numId="5">
    <w:abstractNumId w:val="13"/>
  </w:num>
  <w:num w:numId="6">
    <w:abstractNumId w:val="10"/>
  </w:num>
  <w:num w:numId="7">
    <w:abstractNumId w:val="18"/>
  </w:num>
  <w:num w:numId="8">
    <w:abstractNumId w:val="19"/>
  </w:num>
  <w:num w:numId="9">
    <w:abstractNumId w:val="7"/>
  </w:num>
  <w:num w:numId="10">
    <w:abstractNumId w:val="17"/>
  </w:num>
  <w:num w:numId="11">
    <w:abstractNumId w:val="11"/>
  </w:num>
  <w:num w:numId="12">
    <w:abstractNumId w:val="9"/>
  </w:num>
  <w:num w:numId="13">
    <w:abstractNumId w:val="15"/>
  </w:num>
  <w:num w:numId="14">
    <w:abstractNumId w:val="5"/>
  </w:num>
  <w:num w:numId="15">
    <w:abstractNumId w:val="3"/>
  </w:num>
  <w:num w:numId="16">
    <w:abstractNumId w:val="4"/>
  </w:num>
  <w:num w:numId="17">
    <w:abstractNumId w:val="14"/>
  </w:num>
  <w:num w:numId="18">
    <w:abstractNumId w:val="2"/>
  </w:num>
  <w:num w:numId="19">
    <w:abstractNumId w:val="1"/>
  </w:num>
  <w:num w:numId="2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2"/>
  </w:num>
  <w:num w:numId="23">
    <w:abstractNumId w:val="21"/>
  </w:num>
  <w:num w:numId="24">
    <w:abstractNumId w:val="2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17AD5"/>
    <w:rsid w:val="00127087"/>
    <w:rsid w:val="0013655B"/>
    <w:rsid w:val="001532A6"/>
    <w:rsid w:val="00154059"/>
    <w:rsid w:val="00156FC3"/>
    <w:rsid w:val="0016112F"/>
    <w:rsid w:val="00163DCD"/>
    <w:rsid w:val="00163F1B"/>
    <w:rsid w:val="00164711"/>
    <w:rsid w:val="0017212C"/>
    <w:rsid w:val="001726C5"/>
    <w:rsid w:val="00173722"/>
    <w:rsid w:val="00183400"/>
    <w:rsid w:val="00193828"/>
    <w:rsid w:val="001A489F"/>
    <w:rsid w:val="001B35A1"/>
    <w:rsid w:val="001C1037"/>
    <w:rsid w:val="001C3396"/>
    <w:rsid w:val="001C7505"/>
    <w:rsid w:val="001D537A"/>
    <w:rsid w:val="001E0D82"/>
    <w:rsid w:val="001E226D"/>
    <w:rsid w:val="001E363A"/>
    <w:rsid w:val="001F2047"/>
    <w:rsid w:val="002001EE"/>
    <w:rsid w:val="002229CF"/>
    <w:rsid w:val="002249D5"/>
    <w:rsid w:val="00236E87"/>
    <w:rsid w:val="002567E0"/>
    <w:rsid w:val="002611F6"/>
    <w:rsid w:val="00264C17"/>
    <w:rsid w:val="00273AC2"/>
    <w:rsid w:val="00276C94"/>
    <w:rsid w:val="00280CAD"/>
    <w:rsid w:val="00291457"/>
    <w:rsid w:val="002917D6"/>
    <w:rsid w:val="002A56E1"/>
    <w:rsid w:val="002A73C7"/>
    <w:rsid w:val="002B291D"/>
    <w:rsid w:val="002B7AD0"/>
    <w:rsid w:val="002C3DEE"/>
    <w:rsid w:val="002C6B48"/>
    <w:rsid w:val="002E16C0"/>
    <w:rsid w:val="002E5E18"/>
    <w:rsid w:val="002E610D"/>
    <w:rsid w:val="002F52E1"/>
    <w:rsid w:val="002F6394"/>
    <w:rsid w:val="00304683"/>
    <w:rsid w:val="00306C02"/>
    <w:rsid w:val="00310600"/>
    <w:rsid w:val="00312BC2"/>
    <w:rsid w:val="00313677"/>
    <w:rsid w:val="00321992"/>
    <w:rsid w:val="003236DA"/>
    <w:rsid w:val="003253B5"/>
    <w:rsid w:val="00327AC3"/>
    <w:rsid w:val="00333278"/>
    <w:rsid w:val="003346EA"/>
    <w:rsid w:val="00372010"/>
    <w:rsid w:val="00392CD8"/>
    <w:rsid w:val="00392D10"/>
    <w:rsid w:val="00393151"/>
    <w:rsid w:val="003944A1"/>
    <w:rsid w:val="0039605F"/>
    <w:rsid w:val="003A0469"/>
    <w:rsid w:val="003B0F9B"/>
    <w:rsid w:val="003B53E5"/>
    <w:rsid w:val="003B59EA"/>
    <w:rsid w:val="003C198C"/>
    <w:rsid w:val="003D52A1"/>
    <w:rsid w:val="003E0FAD"/>
    <w:rsid w:val="003F1114"/>
    <w:rsid w:val="003F45D0"/>
    <w:rsid w:val="004001D4"/>
    <w:rsid w:val="0040097B"/>
    <w:rsid w:val="00402561"/>
    <w:rsid w:val="00405ACB"/>
    <w:rsid w:val="0041282C"/>
    <w:rsid w:val="00415B28"/>
    <w:rsid w:val="0043562F"/>
    <w:rsid w:val="0045629A"/>
    <w:rsid w:val="00457493"/>
    <w:rsid w:val="00471352"/>
    <w:rsid w:val="004741EB"/>
    <w:rsid w:val="00483077"/>
    <w:rsid w:val="00493E2D"/>
    <w:rsid w:val="004941C4"/>
    <w:rsid w:val="0049468D"/>
    <w:rsid w:val="004A0AE0"/>
    <w:rsid w:val="004A7FA9"/>
    <w:rsid w:val="004B0F21"/>
    <w:rsid w:val="004B2E34"/>
    <w:rsid w:val="004B4A57"/>
    <w:rsid w:val="004B5579"/>
    <w:rsid w:val="004C10FB"/>
    <w:rsid w:val="004C7179"/>
    <w:rsid w:val="004C7B52"/>
    <w:rsid w:val="004D0BFA"/>
    <w:rsid w:val="004D661F"/>
    <w:rsid w:val="004D7496"/>
    <w:rsid w:val="004F6CAE"/>
    <w:rsid w:val="004F73AF"/>
    <w:rsid w:val="0051293D"/>
    <w:rsid w:val="00512A31"/>
    <w:rsid w:val="00513BCB"/>
    <w:rsid w:val="00521F18"/>
    <w:rsid w:val="005255BA"/>
    <w:rsid w:val="00530284"/>
    <w:rsid w:val="005403C5"/>
    <w:rsid w:val="00540F2C"/>
    <w:rsid w:val="005500E7"/>
    <w:rsid w:val="0055233C"/>
    <w:rsid w:val="00554B12"/>
    <w:rsid w:val="00570A27"/>
    <w:rsid w:val="005717FF"/>
    <w:rsid w:val="00572617"/>
    <w:rsid w:val="00572AB8"/>
    <w:rsid w:val="005749B3"/>
    <w:rsid w:val="00577C9B"/>
    <w:rsid w:val="005802D7"/>
    <w:rsid w:val="0058207C"/>
    <w:rsid w:val="005839BB"/>
    <w:rsid w:val="00590262"/>
    <w:rsid w:val="0059089D"/>
    <w:rsid w:val="00596FA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75283"/>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7933"/>
    <w:rsid w:val="00837FB7"/>
    <w:rsid w:val="00846318"/>
    <w:rsid w:val="00854422"/>
    <w:rsid w:val="008560B2"/>
    <w:rsid w:val="008676F3"/>
    <w:rsid w:val="00867EED"/>
    <w:rsid w:val="00871902"/>
    <w:rsid w:val="00875359"/>
    <w:rsid w:val="00880DD3"/>
    <w:rsid w:val="00880EE1"/>
    <w:rsid w:val="00885E79"/>
    <w:rsid w:val="0088794E"/>
    <w:rsid w:val="00890629"/>
    <w:rsid w:val="00891A91"/>
    <w:rsid w:val="0089372C"/>
    <w:rsid w:val="00895AC4"/>
    <w:rsid w:val="008A0348"/>
    <w:rsid w:val="008A340A"/>
    <w:rsid w:val="008A3B6D"/>
    <w:rsid w:val="008B688C"/>
    <w:rsid w:val="008C3384"/>
    <w:rsid w:val="008C5DF2"/>
    <w:rsid w:val="008D52D6"/>
    <w:rsid w:val="008E4275"/>
    <w:rsid w:val="008F2E6F"/>
    <w:rsid w:val="00921071"/>
    <w:rsid w:val="00924E1E"/>
    <w:rsid w:val="00925BBC"/>
    <w:rsid w:val="009274BF"/>
    <w:rsid w:val="00946CC1"/>
    <w:rsid w:val="0095608D"/>
    <w:rsid w:val="009617A4"/>
    <w:rsid w:val="00965365"/>
    <w:rsid w:val="0096654E"/>
    <w:rsid w:val="00972DAA"/>
    <w:rsid w:val="0097771A"/>
    <w:rsid w:val="00982B94"/>
    <w:rsid w:val="00991E6D"/>
    <w:rsid w:val="009961B9"/>
    <w:rsid w:val="009979D4"/>
    <w:rsid w:val="009A31C6"/>
    <w:rsid w:val="009C0A0B"/>
    <w:rsid w:val="009C1E92"/>
    <w:rsid w:val="009C4945"/>
    <w:rsid w:val="009E3540"/>
    <w:rsid w:val="009E5231"/>
    <w:rsid w:val="009E68F6"/>
    <w:rsid w:val="00A0012B"/>
    <w:rsid w:val="00A1527D"/>
    <w:rsid w:val="00A1597D"/>
    <w:rsid w:val="00A278E9"/>
    <w:rsid w:val="00A30339"/>
    <w:rsid w:val="00A30CD3"/>
    <w:rsid w:val="00A40CDE"/>
    <w:rsid w:val="00A521CC"/>
    <w:rsid w:val="00A556AC"/>
    <w:rsid w:val="00A61776"/>
    <w:rsid w:val="00A6304C"/>
    <w:rsid w:val="00A66DA6"/>
    <w:rsid w:val="00A678B3"/>
    <w:rsid w:val="00A67FAC"/>
    <w:rsid w:val="00A67FB4"/>
    <w:rsid w:val="00A8141E"/>
    <w:rsid w:val="00A9355B"/>
    <w:rsid w:val="00A95B7C"/>
    <w:rsid w:val="00A96A96"/>
    <w:rsid w:val="00AA494E"/>
    <w:rsid w:val="00AB7C4C"/>
    <w:rsid w:val="00AC6E18"/>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3D3C"/>
    <w:rsid w:val="00B66514"/>
    <w:rsid w:val="00B711EF"/>
    <w:rsid w:val="00B74C49"/>
    <w:rsid w:val="00B74D1A"/>
    <w:rsid w:val="00B80648"/>
    <w:rsid w:val="00B87436"/>
    <w:rsid w:val="00B92577"/>
    <w:rsid w:val="00BA497B"/>
    <w:rsid w:val="00BC19A2"/>
    <w:rsid w:val="00BC2591"/>
    <w:rsid w:val="00BC6677"/>
    <w:rsid w:val="00BD3379"/>
    <w:rsid w:val="00BE265A"/>
    <w:rsid w:val="00BF70A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86ED5"/>
    <w:rsid w:val="00C97C44"/>
    <w:rsid w:val="00CA58D8"/>
    <w:rsid w:val="00CB0937"/>
    <w:rsid w:val="00CB0EB8"/>
    <w:rsid w:val="00CB1ED2"/>
    <w:rsid w:val="00CB35C7"/>
    <w:rsid w:val="00CB720C"/>
    <w:rsid w:val="00CC3DE4"/>
    <w:rsid w:val="00CD15EA"/>
    <w:rsid w:val="00CD1879"/>
    <w:rsid w:val="00CD6B90"/>
    <w:rsid w:val="00CF129B"/>
    <w:rsid w:val="00D00507"/>
    <w:rsid w:val="00D06B63"/>
    <w:rsid w:val="00D10103"/>
    <w:rsid w:val="00D127B5"/>
    <w:rsid w:val="00D131B6"/>
    <w:rsid w:val="00D202BC"/>
    <w:rsid w:val="00D331A4"/>
    <w:rsid w:val="00D41F5D"/>
    <w:rsid w:val="00D421B0"/>
    <w:rsid w:val="00D44C02"/>
    <w:rsid w:val="00D52584"/>
    <w:rsid w:val="00D67D11"/>
    <w:rsid w:val="00D72FA0"/>
    <w:rsid w:val="00D81ED1"/>
    <w:rsid w:val="00D94D32"/>
    <w:rsid w:val="00D96618"/>
    <w:rsid w:val="00DA3EC5"/>
    <w:rsid w:val="00DC56B7"/>
    <w:rsid w:val="00DD3642"/>
    <w:rsid w:val="00DD6AE8"/>
    <w:rsid w:val="00DE0158"/>
    <w:rsid w:val="00DE06CC"/>
    <w:rsid w:val="00DE2822"/>
    <w:rsid w:val="00DE323D"/>
    <w:rsid w:val="00DF6022"/>
    <w:rsid w:val="00E13A98"/>
    <w:rsid w:val="00E144BD"/>
    <w:rsid w:val="00E229E2"/>
    <w:rsid w:val="00E238EE"/>
    <w:rsid w:val="00E25E1A"/>
    <w:rsid w:val="00E335FD"/>
    <w:rsid w:val="00E367B9"/>
    <w:rsid w:val="00E403FD"/>
    <w:rsid w:val="00E516E7"/>
    <w:rsid w:val="00E53822"/>
    <w:rsid w:val="00E60036"/>
    <w:rsid w:val="00E711A3"/>
    <w:rsid w:val="00E72B83"/>
    <w:rsid w:val="00E72F97"/>
    <w:rsid w:val="00E74B94"/>
    <w:rsid w:val="00E81131"/>
    <w:rsid w:val="00E84440"/>
    <w:rsid w:val="00E86D42"/>
    <w:rsid w:val="00E91494"/>
    <w:rsid w:val="00E91687"/>
    <w:rsid w:val="00EA3E3C"/>
    <w:rsid w:val="00EA534F"/>
    <w:rsid w:val="00EB2603"/>
    <w:rsid w:val="00EB4777"/>
    <w:rsid w:val="00EB4C03"/>
    <w:rsid w:val="00EE64F5"/>
    <w:rsid w:val="00EF03A4"/>
    <w:rsid w:val="00EF66AC"/>
    <w:rsid w:val="00F11435"/>
    <w:rsid w:val="00F13B56"/>
    <w:rsid w:val="00F15542"/>
    <w:rsid w:val="00F260A7"/>
    <w:rsid w:val="00F41890"/>
    <w:rsid w:val="00F475A5"/>
    <w:rsid w:val="00F52FD4"/>
    <w:rsid w:val="00F54AE7"/>
    <w:rsid w:val="00F6072C"/>
    <w:rsid w:val="00F7078E"/>
    <w:rsid w:val="00F75149"/>
    <w:rsid w:val="00F771E5"/>
    <w:rsid w:val="00F93610"/>
    <w:rsid w:val="00FA026D"/>
    <w:rsid w:val="00FB6FBC"/>
    <w:rsid w:val="00FC191F"/>
    <w:rsid w:val="00FC5788"/>
    <w:rsid w:val="00FD481A"/>
    <w:rsid w:val="00FD78A1"/>
    <w:rsid w:val="00FE2B7A"/>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rsid w:val="00D41F5D"/>
    <w:pPr>
      <w:tabs>
        <w:tab w:val="left" w:pos="1080"/>
        <w:tab w:val="right" w:leader="dot" w:pos="8834"/>
      </w:tabs>
      <w:jc w:val="both"/>
    </w:pPr>
    <w:rPr>
      <w:b/>
      <w:caps/>
      <w:sz w:val="28"/>
    </w:rPr>
  </w:style>
  <w:style w:type="paragraph" w:styleId="TDC2">
    <w:name w:val="toc 2"/>
    <w:basedOn w:val="Normal"/>
    <w:next w:val="Normal"/>
    <w:autoRedefine/>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 w:type="character" w:styleId="Refdecomentario">
    <w:name w:val="annotation reference"/>
    <w:basedOn w:val="Fuentedeprrafopredeter"/>
    <w:rsid w:val="00540F2C"/>
    <w:rPr>
      <w:sz w:val="16"/>
      <w:szCs w:val="16"/>
    </w:rPr>
  </w:style>
  <w:style w:type="paragraph" w:styleId="Prrafodelista">
    <w:name w:val="List Paragraph"/>
    <w:basedOn w:val="Normal"/>
    <w:uiPriority w:val="34"/>
    <w:qFormat/>
    <w:rsid w:val="001E36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521B6-9B01-47D3-8599-85B85A4B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12</Pages>
  <Words>2088</Words>
  <Characters>11811</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52</cp:revision>
  <cp:lastPrinted>2013-08-20T20:35:00Z</cp:lastPrinted>
  <dcterms:created xsi:type="dcterms:W3CDTF">2013-08-05T13:14:00Z</dcterms:created>
  <dcterms:modified xsi:type="dcterms:W3CDTF">2013-08-20T20:36:00Z</dcterms:modified>
</cp:coreProperties>
</file>